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1F4A" w:rsidRPr="00D0155A" w:rsidRDefault="00FF1F4A" w:rsidP="00FF1F4A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D0155A">
        <w:rPr>
          <w:rFonts w:ascii="Times New Roman" w:hAnsi="Times New Roman" w:cs="Times New Roman"/>
          <w:sz w:val="28"/>
          <w:szCs w:val="28"/>
        </w:rPr>
        <w:t>Федеральное агентство связи</w:t>
      </w:r>
      <w:r w:rsidRPr="00D0155A">
        <w:rPr>
          <w:rFonts w:ascii="Times New Roman" w:hAnsi="Times New Roman" w:cs="Times New Roman"/>
          <w:sz w:val="28"/>
          <w:szCs w:val="28"/>
        </w:rPr>
        <w:br/>
        <w:t xml:space="preserve">Федеральное государственное образовательное бюджетное учреждение </w:t>
      </w:r>
      <w:r w:rsidRPr="00D0155A">
        <w:rPr>
          <w:rFonts w:ascii="Times New Roman" w:hAnsi="Times New Roman" w:cs="Times New Roman"/>
          <w:sz w:val="28"/>
          <w:szCs w:val="28"/>
        </w:rPr>
        <w:br/>
        <w:t>высшего профессионального образования</w:t>
      </w:r>
      <w:r w:rsidRPr="00D0155A">
        <w:rPr>
          <w:rFonts w:ascii="Times New Roman" w:hAnsi="Times New Roman" w:cs="Times New Roman"/>
          <w:sz w:val="28"/>
          <w:szCs w:val="28"/>
        </w:rPr>
        <w:br/>
        <w:t xml:space="preserve"> «Сибирский государственный университет телекоммуникаций и информатики»</w:t>
      </w:r>
      <w:r w:rsidRPr="00D0155A">
        <w:rPr>
          <w:rFonts w:ascii="Times New Roman" w:hAnsi="Times New Roman" w:cs="Times New Roman"/>
          <w:sz w:val="28"/>
          <w:szCs w:val="28"/>
        </w:rPr>
        <w:br/>
        <w:t>(ФГОБУ ВПО «СибГУТИ»)</w:t>
      </w:r>
    </w:p>
    <w:p w:rsidR="00FF1F4A" w:rsidRPr="00D0155A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F1F4A" w:rsidRPr="00FD6D9D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F1F4A" w:rsidRPr="00FD6D9D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F1F4A" w:rsidRPr="00FD6D9D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F1F4A" w:rsidRPr="00FD6D9D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F1F4A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righ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Лабораторная </w:t>
      </w:r>
      <w:r w:rsidRPr="00FD6D9D">
        <w:rPr>
          <w:rFonts w:ascii="Times New Roman" w:hAnsi="Times New Roman" w:cs="Times New Roman"/>
          <w:sz w:val="28"/>
          <w:szCs w:val="28"/>
        </w:rPr>
        <w:t xml:space="preserve"> работа</w:t>
      </w:r>
      <w:r>
        <w:rPr>
          <w:rFonts w:ascii="Times New Roman" w:hAnsi="Times New Roman" w:cs="Times New Roman"/>
          <w:sz w:val="28"/>
          <w:szCs w:val="28"/>
        </w:rPr>
        <w:t xml:space="preserve"> №1</w:t>
      </w:r>
      <w:r w:rsidRPr="00FD6D9D">
        <w:rPr>
          <w:rFonts w:ascii="Times New Roman" w:hAnsi="Times New Roman" w:cs="Times New Roman"/>
          <w:sz w:val="28"/>
          <w:szCs w:val="28"/>
        </w:rPr>
        <w:t xml:space="preserve"> по </w:t>
      </w:r>
      <w:r>
        <w:rPr>
          <w:rFonts w:ascii="Times New Roman" w:hAnsi="Times New Roman" w:cs="Times New Roman"/>
          <w:sz w:val="28"/>
          <w:szCs w:val="28"/>
        </w:rPr>
        <w:t>физике</w:t>
      </w:r>
    </w:p>
    <w:p w:rsidR="00FF1F4A" w:rsidRPr="00AD69B0" w:rsidRDefault="00FF1F4A" w:rsidP="00FF1F4A">
      <w:pPr>
        <w:rPr>
          <w:rFonts w:ascii="Cambria" w:hAnsi="Cambria" w:cs="Times New Roman"/>
          <w:b/>
          <w:sz w:val="24"/>
          <w:szCs w:val="24"/>
        </w:rPr>
      </w:pPr>
    </w:p>
    <w:p w:rsidR="00FF1F4A" w:rsidRPr="00AD69B0" w:rsidRDefault="00FF1F4A" w:rsidP="00FF1F4A">
      <w:pPr>
        <w:jc w:val="center"/>
        <w:rPr>
          <w:rFonts w:ascii="Cambria" w:hAnsi="Cambria" w:cs="Times New Roman"/>
          <w:b/>
          <w:sz w:val="24"/>
          <w:szCs w:val="24"/>
        </w:rPr>
      </w:pPr>
      <w:r>
        <w:rPr>
          <w:rFonts w:ascii="Cambria" w:hAnsi="Cambria" w:cs="Times New Roman"/>
          <w:b/>
          <w:sz w:val="24"/>
          <w:szCs w:val="24"/>
        </w:rPr>
        <w:t>«</w:t>
      </w:r>
      <w:r w:rsidRPr="00AD69B0">
        <w:rPr>
          <w:rFonts w:ascii="Cambria" w:hAnsi="Cambria" w:cs="Times New Roman"/>
          <w:b/>
          <w:sz w:val="24"/>
          <w:szCs w:val="24"/>
        </w:rPr>
        <w:t>Изучение характеристик электростатического поля</w:t>
      </w:r>
      <w:r>
        <w:rPr>
          <w:rFonts w:ascii="Cambria" w:hAnsi="Cambria" w:cs="Times New Roman"/>
          <w:b/>
          <w:sz w:val="24"/>
          <w:szCs w:val="24"/>
        </w:rPr>
        <w:t>»</w:t>
      </w:r>
    </w:p>
    <w:p w:rsidR="00FF1F4A" w:rsidRPr="00AD69B0" w:rsidRDefault="00FF1F4A" w:rsidP="00FF1F4A">
      <w:pPr>
        <w:rPr>
          <w:rFonts w:ascii="Cambria" w:hAnsi="Cambria" w:cs="Times New Roman"/>
          <w:b/>
          <w:spacing w:val="3"/>
          <w:sz w:val="24"/>
          <w:szCs w:val="24"/>
        </w:rPr>
      </w:pPr>
    </w:p>
    <w:p w:rsidR="00FF1F4A" w:rsidRPr="00095F77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right="-284"/>
        <w:jc w:val="center"/>
        <w:rPr>
          <w:rFonts w:ascii="Times New Roman" w:hAnsi="Times New Roman" w:cs="Times New Roman"/>
          <w:sz w:val="28"/>
          <w:szCs w:val="28"/>
        </w:rPr>
      </w:pPr>
    </w:p>
    <w:p w:rsidR="00FF1F4A" w:rsidRPr="00FD6D9D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D6D9D">
        <w:rPr>
          <w:rFonts w:ascii="Times New Roman" w:hAnsi="Times New Roman" w:cs="Times New Roman"/>
          <w:sz w:val="28"/>
          <w:szCs w:val="28"/>
        </w:rPr>
        <w:t>Вариант 1</w:t>
      </w:r>
    </w:p>
    <w:p w:rsidR="00FF1F4A" w:rsidRPr="00095F77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1F4A" w:rsidRPr="00095F77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1F4A" w:rsidRPr="00095F77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915FA" w:rsidRPr="000915FA" w:rsidRDefault="000915FA" w:rsidP="000915FA">
      <w:pPr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0915FA">
        <w:rPr>
          <w:rFonts w:ascii="Times New Roman" w:hAnsi="Times New Roman" w:cs="Times New Roman"/>
          <w:i/>
          <w:iCs/>
          <w:color w:val="FF0000"/>
          <w:sz w:val="28"/>
        </w:rPr>
        <w:t>Лабораторная работа 1 не зачтена. Исправьте работу в соответствии со сделанными замечаниями. Пришлите исправления в этом же файле. Замечания не стирайте!</w:t>
      </w:r>
    </w:p>
    <w:p w:rsidR="00FF1F4A" w:rsidRPr="00095F77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1F4A" w:rsidRPr="00FD6D9D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1F4A" w:rsidRPr="00FD6D9D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FD6D9D">
        <w:rPr>
          <w:rFonts w:ascii="Times New Roman" w:hAnsi="Times New Roman" w:cs="Times New Roman"/>
          <w:sz w:val="28"/>
          <w:szCs w:val="28"/>
        </w:rPr>
        <w:t>Выполнил : Студентка группы СБВ-81</w:t>
      </w:r>
    </w:p>
    <w:p w:rsidR="00FF1F4A" w:rsidRPr="00FD6D9D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6D9D"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FD6D9D">
        <w:rPr>
          <w:rFonts w:ascii="Times New Roman" w:hAnsi="Times New Roman" w:cs="Times New Roman"/>
          <w:sz w:val="28"/>
          <w:szCs w:val="28"/>
        </w:rPr>
        <w:t xml:space="preserve">  Буланцова Наталья Владимировна </w:t>
      </w:r>
    </w:p>
    <w:p w:rsidR="00FF1F4A" w:rsidRPr="000F52BB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D6D9D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FD6D9D">
        <w:rPr>
          <w:rFonts w:ascii="Times New Roman" w:hAnsi="Times New Roman" w:cs="Times New Roman"/>
          <w:sz w:val="28"/>
          <w:szCs w:val="28"/>
        </w:rPr>
        <w:t>Проверил: преподаватель</w:t>
      </w:r>
      <w:r w:rsidRPr="00C354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F1F4A" w:rsidRDefault="00FF1F4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Грищенко Ирина Валентиновна</w:t>
      </w:r>
    </w:p>
    <w:p w:rsidR="000915FA" w:rsidRDefault="000915F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915FA" w:rsidRDefault="000915F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915FA" w:rsidRPr="00E3386F" w:rsidRDefault="000915FA" w:rsidP="00FF1F4A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left="-284" w:right="-284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FF1F4A" w:rsidRDefault="00FF1F4A" w:rsidP="00FF1F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Цель работы:</w:t>
      </w:r>
    </w:p>
    <w:p w:rsidR="00FF1F4A" w:rsidRPr="00FF1F4A" w:rsidRDefault="00FF1F4A" w:rsidP="00FF1F4A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pacing w:val="3"/>
          <w:sz w:val="28"/>
          <w:szCs w:val="28"/>
        </w:rPr>
      </w:pPr>
      <w:r w:rsidRPr="00FF1F4A">
        <w:rPr>
          <w:rFonts w:ascii="Times New Roman" w:hAnsi="Times New Roman" w:cs="Times New Roman"/>
          <w:spacing w:val="3"/>
          <w:sz w:val="28"/>
          <w:szCs w:val="28"/>
        </w:rPr>
        <w:t>Изобразить графически сечение эквипотенциальных поверхностей электростатического поля, созданного заданной конфигурацией электрических зарядов</w:t>
      </w:r>
    </w:p>
    <w:p w:rsidR="00FF1F4A" w:rsidRPr="00FF1F4A" w:rsidRDefault="00FF1F4A" w:rsidP="00FF1F4A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pacing w:val="3"/>
          <w:sz w:val="28"/>
          <w:szCs w:val="28"/>
        </w:rPr>
      </w:pPr>
      <w:r w:rsidRPr="00FF1F4A">
        <w:rPr>
          <w:rFonts w:ascii="Times New Roman" w:hAnsi="Times New Roman" w:cs="Times New Roman"/>
          <w:spacing w:val="3"/>
          <w:sz w:val="28"/>
          <w:szCs w:val="28"/>
        </w:rPr>
        <w:t>Используя изображение эквипотенциальных поверхностей, построить силовые линии электростатического поля заданной конфигурации зарядов</w:t>
      </w:r>
    </w:p>
    <w:p w:rsidR="00FF1F4A" w:rsidRPr="00FF1F4A" w:rsidRDefault="00FF1F4A" w:rsidP="00FF1F4A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pacing w:val="3"/>
          <w:sz w:val="28"/>
          <w:szCs w:val="28"/>
        </w:rPr>
      </w:pPr>
      <w:r w:rsidRPr="00FF1F4A">
        <w:rPr>
          <w:rFonts w:ascii="Times New Roman" w:hAnsi="Times New Roman" w:cs="Times New Roman"/>
          <w:spacing w:val="3"/>
          <w:sz w:val="28"/>
          <w:szCs w:val="28"/>
        </w:rPr>
        <w:t>При помощи полученной картины силовых и эквипотенциальных линий проверить справедливость формулы связи напряжённости электрического поля с его потенциалом.</w:t>
      </w:r>
    </w:p>
    <w:p w:rsidR="00FF1F4A" w:rsidRPr="00FF1F4A" w:rsidRDefault="00FF1F4A" w:rsidP="00FF1F4A">
      <w:pPr>
        <w:rPr>
          <w:rFonts w:ascii="Times New Roman" w:hAnsi="Times New Roman" w:cs="Times New Roman"/>
          <w:spacing w:val="3"/>
          <w:sz w:val="28"/>
          <w:szCs w:val="28"/>
        </w:rPr>
      </w:pPr>
    </w:p>
    <w:p w:rsidR="00FF1F4A" w:rsidRPr="00FF1F4A" w:rsidRDefault="00FF1F4A" w:rsidP="00FF1F4A">
      <w:pPr>
        <w:rPr>
          <w:rFonts w:ascii="Cambria" w:hAnsi="Cambria" w:cs="Times New Roman"/>
          <w:b/>
          <w:i/>
          <w:spacing w:val="3"/>
          <w:sz w:val="24"/>
          <w:szCs w:val="24"/>
        </w:rPr>
      </w:pPr>
      <w:r w:rsidRPr="00FF1F4A">
        <w:rPr>
          <w:rFonts w:ascii="Times New Roman" w:hAnsi="Times New Roman" w:cs="Times New Roman"/>
          <w:sz w:val="28"/>
          <w:szCs w:val="28"/>
        </w:rPr>
        <w:t>Основной целью нашей лабораторной работы является экспериментальная проверка справедливости  формулы Градиента скалярной функции</w:t>
      </w:r>
      <w:r w:rsidRPr="005449EE">
        <w:rPr>
          <w:rFonts w:ascii="Cambria" w:hAnsi="Cambria" w:cs="Times New Roman"/>
          <w:b/>
          <w:color w:val="0070C0"/>
          <w:spacing w:val="3"/>
          <w:sz w:val="24"/>
          <w:szCs w:val="24"/>
        </w:rPr>
        <w:t>.</w:t>
      </w:r>
    </w:p>
    <w:p w:rsidR="001B4432" w:rsidRDefault="001B4432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Default="00FF1F4A"/>
    <w:p w:rsidR="00FF1F4A" w:rsidRPr="00E66F6B" w:rsidRDefault="00E66F6B" w:rsidP="00E66F6B">
      <w:pPr>
        <w:pStyle w:val="a3"/>
        <w:numPr>
          <w:ilvl w:val="0"/>
          <w:numId w:val="4"/>
        </w:numPr>
        <w:spacing w:after="0" w:line="360" w:lineRule="auto"/>
        <w:ind w:righ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Теоретическое введение</w:t>
      </w:r>
    </w:p>
    <w:p w:rsidR="00E66F6B" w:rsidRPr="00E66F6B" w:rsidRDefault="00E66F6B" w:rsidP="00E66F6B">
      <w:pPr>
        <w:pStyle w:val="a3"/>
        <w:spacing w:after="0" w:line="360" w:lineRule="auto"/>
        <w:ind w:left="785" w:right="-284"/>
        <w:jc w:val="both"/>
        <w:rPr>
          <w:rFonts w:ascii="Times New Roman" w:hAnsi="Times New Roman" w:cs="Times New Roman"/>
          <w:sz w:val="28"/>
          <w:szCs w:val="28"/>
        </w:rPr>
      </w:pPr>
    </w:p>
    <w:p w:rsidR="00E66F6B" w:rsidRPr="00E66F6B" w:rsidRDefault="00E66F6B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Помимо механического взаимодействия тел в природе существуют и другие фундаментальные виды взаимодействия. Тела, способные к таким взаимодействиям, обладают особыми физическими свойствами. Одним из таких свойств является </w:t>
      </w:r>
      <w:r w:rsidRPr="00E66F6B">
        <w:rPr>
          <w:rFonts w:ascii="Times New Roman" w:hAnsi="Times New Roman" w:cs="Times New Roman"/>
          <w:i/>
          <w:spacing w:val="3"/>
          <w:sz w:val="28"/>
          <w:szCs w:val="28"/>
        </w:rPr>
        <w:t>электрический заряд.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 Обладающие электрическим зарядом тела способны вступать в новый вид взаимодействия, который называется </w:t>
      </w:r>
      <w:r w:rsidRPr="00E66F6B">
        <w:rPr>
          <w:rFonts w:ascii="Times New Roman" w:hAnsi="Times New Roman" w:cs="Times New Roman"/>
          <w:i/>
          <w:spacing w:val="3"/>
          <w:sz w:val="28"/>
          <w:szCs w:val="28"/>
        </w:rPr>
        <w:t>электрическим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 (точнее – </w:t>
      </w:r>
      <w:r w:rsidRPr="00E66F6B">
        <w:rPr>
          <w:rFonts w:ascii="Times New Roman" w:hAnsi="Times New Roman" w:cs="Times New Roman"/>
          <w:i/>
          <w:spacing w:val="3"/>
          <w:sz w:val="28"/>
          <w:szCs w:val="28"/>
        </w:rPr>
        <w:t>электромагнитным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) </w:t>
      </w:r>
      <w:r w:rsidRPr="00E66F6B">
        <w:rPr>
          <w:rFonts w:ascii="Times New Roman" w:hAnsi="Times New Roman" w:cs="Times New Roman"/>
          <w:i/>
          <w:spacing w:val="3"/>
          <w:sz w:val="28"/>
          <w:szCs w:val="28"/>
        </w:rPr>
        <w:t>взаимодействием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>.</w:t>
      </w:r>
    </w:p>
    <w:p w:rsidR="00FF1F4A" w:rsidRPr="00E66F6B" w:rsidRDefault="00E66F6B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Электрический заряд не может существовать без материального носителя. Электромагнитное взаимодействие превосходит механическое по интенсивности примерно на 40 порядков. Кроме того, электромагнитное взаимодействие может носить не только характер притяжения, но и характер отталкивания. Установлено, что в природе существует два вида электрических зарядов, один из которых </w:t>
      </w:r>
      <w:r w:rsidRPr="00E66F6B">
        <w:rPr>
          <w:rFonts w:ascii="Times New Roman" w:hAnsi="Times New Roman" w:cs="Times New Roman"/>
          <w:i/>
          <w:spacing w:val="3"/>
          <w:sz w:val="28"/>
          <w:szCs w:val="28"/>
        </w:rPr>
        <w:t>условно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 был назван </w:t>
      </w:r>
      <w:r w:rsidRPr="00E66F6B">
        <w:rPr>
          <w:rFonts w:ascii="Times New Roman" w:hAnsi="Times New Roman" w:cs="Times New Roman"/>
          <w:b/>
          <w:i/>
          <w:spacing w:val="3"/>
          <w:sz w:val="28"/>
          <w:szCs w:val="28"/>
        </w:rPr>
        <w:t>положительным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, другой – </w:t>
      </w:r>
      <w:r w:rsidRPr="00E66F6B">
        <w:rPr>
          <w:rFonts w:ascii="Times New Roman" w:hAnsi="Times New Roman" w:cs="Times New Roman"/>
          <w:b/>
          <w:i/>
          <w:spacing w:val="3"/>
          <w:sz w:val="28"/>
          <w:szCs w:val="28"/>
        </w:rPr>
        <w:t>отрицательным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. Эксперименты показывают, что </w:t>
      </w:r>
      <w:r w:rsidRPr="00E66F6B">
        <w:rPr>
          <w:rFonts w:ascii="Times New Roman" w:hAnsi="Times New Roman" w:cs="Times New Roman"/>
          <w:i/>
          <w:spacing w:val="3"/>
          <w:sz w:val="28"/>
          <w:szCs w:val="28"/>
        </w:rPr>
        <w:t>одинаковые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 по знаку электрические заряды </w:t>
      </w:r>
      <w:r w:rsidRPr="00E66F6B">
        <w:rPr>
          <w:rFonts w:ascii="Times New Roman" w:hAnsi="Times New Roman" w:cs="Times New Roman"/>
          <w:i/>
          <w:spacing w:val="3"/>
          <w:sz w:val="28"/>
          <w:szCs w:val="28"/>
        </w:rPr>
        <w:t>отталкиваются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 xml:space="preserve">, а </w:t>
      </w:r>
      <w:r w:rsidRPr="00E66F6B">
        <w:rPr>
          <w:rFonts w:ascii="Times New Roman" w:hAnsi="Times New Roman" w:cs="Times New Roman"/>
          <w:i/>
          <w:spacing w:val="3"/>
          <w:sz w:val="28"/>
          <w:szCs w:val="28"/>
        </w:rPr>
        <w:t>противоположного знака – притягиваются</w:t>
      </w:r>
      <w:r w:rsidRPr="00E66F6B">
        <w:rPr>
          <w:rFonts w:ascii="Times New Roman" w:hAnsi="Times New Roman" w:cs="Times New Roman"/>
          <w:spacing w:val="3"/>
          <w:sz w:val="28"/>
          <w:szCs w:val="28"/>
        </w:rPr>
        <w:t>.</w:t>
      </w:r>
    </w:p>
    <w:p w:rsidR="00FF1F4A" w:rsidRPr="00B66F2F" w:rsidRDefault="00FF1F4A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6F2F">
        <w:rPr>
          <w:rFonts w:ascii="Times New Roman" w:hAnsi="Times New Roman" w:cs="Times New Roman"/>
          <w:b/>
          <w:sz w:val="28"/>
          <w:szCs w:val="28"/>
        </w:rPr>
        <w:t xml:space="preserve">Закон  сохранения электрического заряда </w:t>
      </w:r>
    </w:p>
    <w:p w:rsidR="0024578F" w:rsidRPr="00B66F2F" w:rsidRDefault="00FF1F4A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2F">
        <w:rPr>
          <w:rFonts w:ascii="Times New Roman" w:hAnsi="Times New Roman" w:cs="Times New Roman"/>
          <w:sz w:val="28"/>
          <w:szCs w:val="28"/>
        </w:rPr>
        <w:t>В замкнутой системе алгебраическая сумма электрических зарядов остается неизменной при любых взаимодействиях тел внутри такой системы.</w:t>
      </w:r>
    </w:p>
    <w:p w:rsidR="0024578F" w:rsidRPr="00B66F2F" w:rsidRDefault="0024578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2F">
        <w:rPr>
          <w:rFonts w:ascii="Times New Roman" w:hAnsi="Times New Roman" w:cs="Times New Roman"/>
          <w:sz w:val="28"/>
          <w:szCs w:val="28"/>
        </w:rPr>
        <w:t xml:space="preserve">Заряд электрона оказался равным </w:t>
      </w:r>
      <w:r w:rsidRPr="00B66F2F">
        <w:rPr>
          <w:rFonts w:ascii="Times New Roman" w:hAnsi="Times New Roman" w:cs="Times New Roman"/>
          <w:position w:val="-6"/>
          <w:sz w:val="28"/>
          <w:szCs w:val="28"/>
        </w:rPr>
        <w:object w:dxaOrig="142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.25pt;height:18pt" o:ole="">
            <v:imagedata r:id="rId6" o:title=""/>
          </v:shape>
          <o:OLEObject Type="Embed" ProgID="Equation.3" ShapeID="_x0000_i1025" DrawAspect="Content" ObjectID="_1595270179" r:id="rId7"/>
        </w:object>
      </w:r>
      <w:r w:rsidRPr="00B66F2F">
        <w:rPr>
          <w:rFonts w:ascii="Times New Roman" w:hAnsi="Times New Roman" w:cs="Times New Roman"/>
          <w:sz w:val="28"/>
          <w:szCs w:val="28"/>
        </w:rPr>
        <w:t xml:space="preserve"> и </w:t>
      </w:r>
      <w:r w:rsidRPr="00B66F2F">
        <w:rPr>
          <w:rFonts w:ascii="Times New Roman" w:hAnsi="Times New Roman" w:cs="Times New Roman"/>
          <w:i/>
          <w:sz w:val="28"/>
          <w:szCs w:val="28"/>
        </w:rPr>
        <w:t>условно</w:t>
      </w:r>
      <w:r w:rsidRPr="00B66F2F">
        <w:rPr>
          <w:rFonts w:ascii="Times New Roman" w:hAnsi="Times New Roman" w:cs="Times New Roman"/>
          <w:sz w:val="28"/>
          <w:szCs w:val="28"/>
        </w:rPr>
        <w:t xml:space="preserve"> считается </w:t>
      </w:r>
      <w:r w:rsidRPr="00B66F2F">
        <w:rPr>
          <w:rFonts w:ascii="Times New Roman" w:hAnsi="Times New Roman" w:cs="Times New Roman"/>
          <w:i/>
          <w:sz w:val="28"/>
          <w:szCs w:val="28"/>
        </w:rPr>
        <w:t>отрицательным</w:t>
      </w:r>
      <w:r w:rsidRPr="00B66F2F">
        <w:rPr>
          <w:rFonts w:ascii="Times New Roman" w:hAnsi="Times New Roman" w:cs="Times New Roman"/>
          <w:sz w:val="28"/>
          <w:szCs w:val="28"/>
        </w:rPr>
        <w:t>.</w:t>
      </w:r>
    </w:p>
    <w:p w:rsidR="0024578F" w:rsidRPr="00B66F2F" w:rsidRDefault="0024578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2F">
        <w:rPr>
          <w:rFonts w:ascii="Times New Roman" w:hAnsi="Times New Roman" w:cs="Times New Roman"/>
          <w:sz w:val="28"/>
          <w:szCs w:val="28"/>
        </w:rPr>
        <w:t xml:space="preserve">Электрический заряд обозначается буквой </w:t>
      </w:r>
      <w:r w:rsidRPr="00B66F2F">
        <w:rPr>
          <w:rFonts w:ascii="Times New Roman" w:hAnsi="Times New Roman" w:cs="Times New Roman"/>
          <w:position w:val="-12"/>
          <w:sz w:val="28"/>
          <w:szCs w:val="28"/>
        </w:rPr>
        <w:object w:dxaOrig="220" w:dyaOrig="300">
          <v:shape id="_x0000_i1026" type="#_x0000_t75" style="width:10.5pt;height:15pt" o:ole="">
            <v:imagedata r:id="rId8" o:title=""/>
          </v:shape>
          <o:OLEObject Type="Embed" ProgID="Equation.3" ShapeID="_x0000_i1026" DrawAspect="Content" ObjectID="_1595270180" r:id="rId9"/>
        </w:object>
      </w:r>
      <w:r w:rsidRPr="00B66F2F">
        <w:rPr>
          <w:rFonts w:ascii="Times New Roman" w:hAnsi="Times New Roman" w:cs="Times New Roman"/>
          <w:sz w:val="28"/>
          <w:szCs w:val="28"/>
        </w:rPr>
        <w:t xml:space="preserve"> и измеряется в кулонах (Кл).</w:t>
      </w:r>
    </w:p>
    <w:p w:rsidR="0024578F" w:rsidRPr="00B66F2F" w:rsidRDefault="0024578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2F">
        <w:rPr>
          <w:rFonts w:ascii="Times New Roman" w:hAnsi="Times New Roman" w:cs="Times New Roman"/>
          <w:b/>
          <w:sz w:val="28"/>
          <w:szCs w:val="28"/>
        </w:rPr>
        <w:t xml:space="preserve">Электромагнитное поле – </w:t>
      </w:r>
      <w:r w:rsidRPr="00B66F2F">
        <w:rPr>
          <w:rFonts w:ascii="Times New Roman" w:hAnsi="Times New Roman" w:cs="Times New Roman"/>
          <w:sz w:val="28"/>
          <w:szCs w:val="28"/>
        </w:rPr>
        <w:t>это структурная форма материи, посредством которой осуществляется</w:t>
      </w:r>
      <w:r w:rsidR="00B66F2F">
        <w:rPr>
          <w:rFonts w:ascii="Times New Roman" w:hAnsi="Times New Roman" w:cs="Times New Roman"/>
          <w:sz w:val="28"/>
          <w:szCs w:val="28"/>
        </w:rPr>
        <w:t xml:space="preserve"> электромагнитное взаимодействие.</w:t>
      </w:r>
    </w:p>
    <w:p w:rsidR="00B66F2F" w:rsidRDefault="00B66F2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Закон</w:t>
      </w:r>
      <w:r w:rsidR="0024578F" w:rsidRPr="00B66F2F">
        <w:rPr>
          <w:rFonts w:ascii="Times New Roman" w:hAnsi="Times New Roman" w:cs="Times New Roman"/>
          <w:b/>
          <w:sz w:val="28"/>
          <w:szCs w:val="28"/>
        </w:rPr>
        <w:t xml:space="preserve"> Кулона:</w:t>
      </w:r>
    </w:p>
    <w:p w:rsidR="00B66F2F" w:rsidRPr="00B66F2F" w:rsidRDefault="0024578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2F">
        <w:rPr>
          <w:rFonts w:ascii="Times New Roman" w:hAnsi="Times New Roman" w:cs="Times New Roman"/>
          <w:sz w:val="28"/>
          <w:szCs w:val="28"/>
        </w:rPr>
        <w:t xml:space="preserve"> сила взаимодействия двух точечных неподвижных зарядов пропорциональна величине заряда, создающего поле, величине заряда, помещенного в это поле и обратно пропорциональна квадрату расстояния между зарядами</w:t>
      </w:r>
      <w:r w:rsidR="00B66F2F">
        <w:rPr>
          <w:rFonts w:ascii="Times New Roman" w:hAnsi="Times New Roman" w:cs="Times New Roman"/>
          <w:sz w:val="28"/>
          <w:szCs w:val="28"/>
        </w:rPr>
        <w:t>.</w:t>
      </w:r>
    </w:p>
    <w:p w:rsidR="0024578F" w:rsidRPr="00B66F2F" w:rsidRDefault="0024578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6F2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Напряжённость электрического поля – </w:t>
      </w:r>
      <w:r w:rsidRPr="00B66F2F">
        <w:rPr>
          <w:rFonts w:ascii="Times New Roman" w:hAnsi="Times New Roman" w:cs="Times New Roman"/>
          <w:sz w:val="28"/>
          <w:szCs w:val="28"/>
        </w:rPr>
        <w:t>это физическая величина, равная силе, действующей на положительный единичный точечный заряд, помещённый в данную точку поля.</w:t>
      </w:r>
    </w:p>
    <w:p w:rsidR="0024578F" w:rsidRPr="00B66F2F" w:rsidRDefault="00B66F2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6F2F">
        <w:rPr>
          <w:rFonts w:ascii="Times New Roman" w:hAnsi="Times New Roman" w:cs="Times New Roman"/>
          <w:b/>
          <w:sz w:val="28"/>
          <w:szCs w:val="28"/>
        </w:rPr>
        <w:t>Т</w:t>
      </w:r>
      <w:r w:rsidR="0024578F" w:rsidRPr="00B66F2F">
        <w:rPr>
          <w:rFonts w:ascii="Times New Roman" w:hAnsi="Times New Roman" w:cs="Times New Roman"/>
          <w:b/>
          <w:sz w:val="28"/>
          <w:szCs w:val="28"/>
        </w:rPr>
        <w:t>еорема Гаусса</w:t>
      </w:r>
      <w:r w:rsidR="0024578F" w:rsidRPr="00B66F2F">
        <w:rPr>
          <w:rFonts w:ascii="Times New Roman" w:hAnsi="Times New Roman" w:cs="Times New Roman"/>
          <w:sz w:val="28"/>
          <w:szCs w:val="28"/>
        </w:rPr>
        <w:t>: поток вектора напряжённости электрического поля сквозь произвольную замкнутую поверхность, содержащую электрические заряды, равен отношению алгебраической суммы этих зарядов к электрической постоянной и диэлектрической проницаемости среды, которой заполнено пространство внутри поверхности.</w:t>
      </w:r>
    </w:p>
    <w:p w:rsidR="0024578F" w:rsidRPr="00B66F2F" w:rsidRDefault="00B66F2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2F">
        <w:rPr>
          <w:rFonts w:ascii="Times New Roman" w:hAnsi="Times New Roman" w:cs="Times New Roman"/>
          <w:b/>
          <w:sz w:val="28"/>
          <w:szCs w:val="28"/>
        </w:rPr>
        <w:t>П</w:t>
      </w:r>
      <w:r w:rsidR="0024578F" w:rsidRPr="00B66F2F">
        <w:rPr>
          <w:rFonts w:ascii="Times New Roman" w:hAnsi="Times New Roman" w:cs="Times New Roman"/>
          <w:b/>
          <w:sz w:val="28"/>
          <w:szCs w:val="28"/>
        </w:rPr>
        <w:t>отенциал</w:t>
      </w:r>
      <w:r w:rsidR="0024578F" w:rsidRPr="00B66F2F">
        <w:rPr>
          <w:rFonts w:ascii="Times New Roman" w:hAnsi="Times New Roman" w:cs="Times New Roman"/>
          <w:sz w:val="28"/>
          <w:szCs w:val="28"/>
        </w:rPr>
        <w:t xml:space="preserve">- </w:t>
      </w:r>
      <w:r w:rsidRPr="00B66F2F">
        <w:rPr>
          <w:rFonts w:ascii="Times New Roman" w:hAnsi="Times New Roman" w:cs="Times New Roman"/>
          <w:sz w:val="28"/>
          <w:szCs w:val="28"/>
        </w:rPr>
        <w:t>энергетическая величина, равная</w:t>
      </w:r>
      <w:r w:rsidR="0024578F" w:rsidRPr="00B66F2F">
        <w:rPr>
          <w:rFonts w:ascii="Times New Roman" w:hAnsi="Times New Roman" w:cs="Times New Roman"/>
          <w:sz w:val="28"/>
          <w:szCs w:val="28"/>
        </w:rPr>
        <w:t xml:space="preserve"> потенциальной энергии положительного единичного точечного заряда, помещенного в данную точку поля</w:t>
      </w:r>
      <w:r w:rsidRPr="00B66F2F">
        <w:rPr>
          <w:rFonts w:ascii="Times New Roman" w:hAnsi="Times New Roman" w:cs="Times New Roman"/>
          <w:sz w:val="28"/>
          <w:szCs w:val="28"/>
        </w:rPr>
        <w:t>:</w:t>
      </w:r>
      <w:r w:rsidR="0024578F" w:rsidRPr="00B66F2F">
        <w:rPr>
          <w:rFonts w:ascii="Times New Roman" w:hAnsi="Times New Roman" w:cs="Times New Roman"/>
          <w:sz w:val="28"/>
          <w:szCs w:val="28"/>
        </w:rPr>
        <w:tab/>
      </w:r>
      <w:r w:rsidR="0024578F" w:rsidRPr="00B66F2F">
        <w:rPr>
          <w:rFonts w:ascii="Times New Roman" w:hAnsi="Times New Roman" w:cs="Times New Roman"/>
          <w:sz w:val="28"/>
          <w:szCs w:val="28"/>
        </w:rPr>
        <w:tab/>
      </w:r>
      <w:r w:rsidR="0024578F" w:rsidRPr="00B66F2F">
        <w:rPr>
          <w:rFonts w:ascii="Times New Roman" w:hAnsi="Times New Roman" w:cs="Times New Roman"/>
          <w:sz w:val="28"/>
          <w:szCs w:val="28"/>
        </w:rPr>
        <w:tab/>
      </w:r>
      <w:r w:rsidR="0024578F" w:rsidRPr="00B66F2F">
        <w:rPr>
          <w:rFonts w:ascii="Times New Roman" w:hAnsi="Times New Roman" w:cs="Times New Roman"/>
          <w:sz w:val="28"/>
          <w:szCs w:val="28"/>
        </w:rPr>
        <w:tab/>
      </w:r>
    </w:p>
    <w:p w:rsidR="00B66F2F" w:rsidRDefault="00B66F2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24578F" w:rsidRPr="00B66F2F">
        <w:rPr>
          <w:rFonts w:ascii="Times New Roman" w:hAnsi="Times New Roman" w:cs="Times New Roman"/>
          <w:sz w:val="28"/>
          <w:szCs w:val="28"/>
        </w:rPr>
        <w:t>езультирующий потенциал электрического поля равен алгебраической сумме потенциалов полей, создаваемых каждым из имеющихся зарядов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66F2F" w:rsidRPr="00E44012" w:rsidRDefault="00B66F2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4012">
        <w:rPr>
          <w:rFonts w:ascii="Times New Roman" w:hAnsi="Times New Roman" w:cs="Times New Roman"/>
          <w:b/>
          <w:spacing w:val="3"/>
          <w:sz w:val="28"/>
          <w:szCs w:val="28"/>
        </w:rPr>
        <w:t>Принцип суперпозиции:</w:t>
      </w:r>
      <w:r w:rsidRPr="00E44012">
        <w:rPr>
          <w:rFonts w:ascii="Times New Roman" w:hAnsi="Times New Roman" w:cs="Times New Roman"/>
          <w:spacing w:val="3"/>
          <w:sz w:val="28"/>
          <w:szCs w:val="28"/>
        </w:rPr>
        <w:t xml:space="preserve"> результирующий потенциал электрического поля равен алгебраической сумме потенциалов полей, создаваемых каждым из имеющихся зарядов</w:t>
      </w:r>
      <w:r w:rsidR="00E44012">
        <w:rPr>
          <w:rFonts w:ascii="Times New Roman" w:hAnsi="Times New Roman" w:cs="Times New Roman"/>
          <w:spacing w:val="3"/>
          <w:sz w:val="28"/>
          <w:szCs w:val="28"/>
        </w:rPr>
        <w:t>.</w:t>
      </w:r>
    </w:p>
    <w:p w:rsidR="00B66F2F" w:rsidRDefault="0024578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2F">
        <w:rPr>
          <w:rFonts w:ascii="Times New Roman" w:hAnsi="Times New Roman" w:cs="Times New Roman"/>
          <w:b/>
          <w:sz w:val="28"/>
          <w:szCs w:val="28"/>
        </w:rPr>
        <w:t xml:space="preserve">Градиент скалярной функции - </w:t>
      </w:r>
      <w:r w:rsidRPr="00B66F2F">
        <w:rPr>
          <w:rFonts w:ascii="Times New Roman" w:hAnsi="Times New Roman" w:cs="Times New Roman"/>
          <w:sz w:val="28"/>
          <w:szCs w:val="28"/>
        </w:rPr>
        <w:t>это вектор, характеризующий скорость пространственного изменения функции и направленный в сторону максимального её возрастания</w:t>
      </w:r>
      <w:r w:rsidRPr="00B66F2F">
        <w:rPr>
          <w:rFonts w:ascii="Times New Roman" w:hAnsi="Times New Roman" w:cs="Times New Roman"/>
          <w:i/>
          <w:sz w:val="28"/>
          <w:szCs w:val="28"/>
        </w:rPr>
        <w:t>.</w:t>
      </w:r>
      <w:r w:rsidRPr="00B66F2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578F" w:rsidRPr="00E44012" w:rsidRDefault="0024578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4012">
        <w:rPr>
          <w:rFonts w:ascii="Times New Roman" w:hAnsi="Times New Roman" w:cs="Times New Roman"/>
          <w:b/>
          <w:sz w:val="28"/>
          <w:szCs w:val="28"/>
        </w:rPr>
        <w:t xml:space="preserve">Силовая линия электростатического поля </w:t>
      </w:r>
      <w:r w:rsidRPr="00B66F2F"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Pr="00E44012">
        <w:rPr>
          <w:rFonts w:ascii="Times New Roman" w:hAnsi="Times New Roman" w:cs="Times New Roman"/>
          <w:sz w:val="28"/>
          <w:szCs w:val="28"/>
        </w:rPr>
        <w:t>это геометрическая кривая, в каждой точке которой вектор напряжённости электрического поля направлен к ней по касательной</w:t>
      </w:r>
    </w:p>
    <w:p w:rsidR="0024578F" w:rsidRPr="00B66F2F" w:rsidRDefault="0024578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2F">
        <w:rPr>
          <w:rFonts w:ascii="Times New Roman" w:hAnsi="Times New Roman" w:cs="Times New Roman"/>
          <w:b/>
          <w:sz w:val="28"/>
          <w:szCs w:val="28"/>
        </w:rPr>
        <w:t xml:space="preserve">Эквипотенциальные поверхности – </w:t>
      </w:r>
      <w:r w:rsidRPr="00B66F2F">
        <w:rPr>
          <w:rFonts w:ascii="Times New Roman" w:hAnsi="Times New Roman" w:cs="Times New Roman"/>
          <w:sz w:val="28"/>
          <w:szCs w:val="28"/>
        </w:rPr>
        <w:t>это поверхности, во всех точках которых потенциал имеет одно и то же значение.</w:t>
      </w:r>
    </w:p>
    <w:p w:rsidR="0024578F" w:rsidRDefault="0024578F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44012" w:rsidRDefault="00E44012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44012" w:rsidRDefault="00E44012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44012" w:rsidRDefault="00E44012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44012" w:rsidRDefault="00E44012" w:rsidP="00E66F6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44012" w:rsidRDefault="00E44012" w:rsidP="0024578F">
      <w:pPr>
        <w:rPr>
          <w:rFonts w:ascii="Times New Roman" w:hAnsi="Times New Roman" w:cs="Times New Roman"/>
          <w:i/>
          <w:sz w:val="28"/>
          <w:szCs w:val="28"/>
        </w:rPr>
      </w:pPr>
    </w:p>
    <w:p w:rsidR="00FF1F4A" w:rsidRPr="00E66F6B" w:rsidRDefault="0024578F" w:rsidP="00E66F6B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E66F6B">
        <w:rPr>
          <w:rFonts w:ascii="Times New Roman" w:hAnsi="Times New Roman" w:cs="Times New Roman"/>
          <w:sz w:val="28"/>
          <w:szCs w:val="28"/>
        </w:rPr>
        <w:lastRenderedPageBreak/>
        <w:t xml:space="preserve">Схема лабораторной установки </w:t>
      </w:r>
      <w:r w:rsidR="00FF1F4A" w:rsidRPr="00E66F6B">
        <w:rPr>
          <w:rFonts w:ascii="Times New Roman" w:hAnsi="Times New Roman" w:cs="Times New Roman"/>
          <w:sz w:val="28"/>
          <w:szCs w:val="28"/>
        </w:rPr>
        <w:t xml:space="preserve"> </w:t>
      </w:r>
      <w:r w:rsidR="00E66F6B" w:rsidRPr="00E66F6B">
        <w:rPr>
          <w:rFonts w:ascii="Times New Roman" w:hAnsi="Times New Roman" w:cs="Times New Roman"/>
          <w:sz w:val="28"/>
          <w:szCs w:val="28"/>
        </w:rPr>
        <w:t>с кратким описанием её основных элементов</w:t>
      </w:r>
    </w:p>
    <w:p w:rsidR="00FF1F4A" w:rsidRPr="00B66F2F" w:rsidRDefault="00FF1F4A">
      <w:pPr>
        <w:rPr>
          <w:rFonts w:ascii="Times New Roman" w:hAnsi="Times New Roman" w:cs="Times New Roman"/>
          <w:sz w:val="28"/>
          <w:szCs w:val="28"/>
        </w:rPr>
      </w:pPr>
    </w:p>
    <w:p w:rsidR="0024578F" w:rsidRDefault="00DA7BB2">
      <w:pPr>
        <w:rPr>
          <w:rFonts w:ascii="Times New Roman" w:hAnsi="Times New Roman" w:cs="Times New Roman"/>
          <w:sz w:val="28"/>
          <w:szCs w:val="28"/>
        </w:rPr>
      </w:pPr>
      <w:r w:rsidRPr="00B66F2F">
        <w:rPr>
          <w:rFonts w:ascii="Times New Roman" w:hAnsi="Times New Roman" w:cs="Times New Roman"/>
          <w:sz w:val="28"/>
          <w:szCs w:val="28"/>
        </w:rPr>
        <w:object w:dxaOrig="4942" w:dyaOrig="3972">
          <v:shape id="_x0000_i1027" type="#_x0000_t75" style="width:246.75pt;height:199.5pt" o:ole="">
            <v:imagedata r:id="rId10" o:title=""/>
          </v:shape>
          <o:OLEObject Type="Embed" ProgID="CorelDRAW.Graphic.11" ShapeID="_x0000_i1027" DrawAspect="Content" ObjectID="_1595270181" r:id="rId11"/>
        </w:object>
      </w:r>
    </w:p>
    <w:p w:rsidR="00E66F6B" w:rsidRPr="00E66F6B" w:rsidRDefault="00E66F6B" w:rsidP="00E66F6B">
      <w:pPr>
        <w:ind w:firstLine="706"/>
        <w:jc w:val="both"/>
        <w:rPr>
          <w:rFonts w:ascii="Times New Roman" w:hAnsi="Times New Roman" w:cs="Times New Roman"/>
          <w:sz w:val="28"/>
          <w:szCs w:val="28"/>
        </w:rPr>
      </w:pPr>
      <w:r w:rsidRPr="00E66F6B">
        <w:rPr>
          <w:rFonts w:ascii="Times New Roman" w:hAnsi="Times New Roman" w:cs="Times New Roman"/>
          <w:sz w:val="28"/>
          <w:szCs w:val="28"/>
        </w:rPr>
        <w:t>Описание :</w:t>
      </w:r>
    </w:p>
    <w:p w:rsidR="00E66F6B" w:rsidRPr="00E66F6B" w:rsidRDefault="00E66F6B" w:rsidP="00E66F6B">
      <w:pPr>
        <w:ind w:firstLine="70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6F6B">
        <w:rPr>
          <w:rFonts w:ascii="Times New Roman" w:hAnsi="Times New Roman" w:cs="Times New Roman"/>
          <w:sz w:val="28"/>
          <w:szCs w:val="28"/>
        </w:rPr>
        <w:t xml:space="preserve">Неподвижные электроды ванны </w:t>
      </w:r>
      <w:r w:rsidRPr="00E66F6B">
        <w:rPr>
          <w:rFonts w:ascii="Times New Roman" w:hAnsi="Times New Roman" w:cs="Times New Roman"/>
          <w:b/>
          <w:position w:val="-12"/>
          <w:sz w:val="28"/>
          <w:szCs w:val="28"/>
        </w:rPr>
        <w:object w:dxaOrig="320" w:dyaOrig="380">
          <v:shape id="_x0000_i1028" type="#_x0000_t75" style="width:16.5pt;height:18.75pt" o:ole="">
            <v:imagedata r:id="rId12" o:title=""/>
          </v:shape>
          <o:OLEObject Type="Embed" ProgID="Equation.3" ShapeID="_x0000_i1028" DrawAspect="Content" ObjectID="_1595270182" r:id="rId13"/>
        </w:object>
      </w:r>
      <w:r w:rsidRPr="00E66F6B">
        <w:rPr>
          <w:rFonts w:ascii="Times New Roman" w:hAnsi="Times New Roman" w:cs="Times New Roman"/>
          <w:sz w:val="28"/>
          <w:szCs w:val="28"/>
        </w:rPr>
        <w:t xml:space="preserve"> и </w:t>
      </w:r>
      <w:r w:rsidRPr="00E66F6B">
        <w:rPr>
          <w:rFonts w:ascii="Times New Roman" w:hAnsi="Times New Roman" w:cs="Times New Roman"/>
          <w:b/>
          <w:position w:val="-12"/>
          <w:sz w:val="28"/>
          <w:szCs w:val="28"/>
        </w:rPr>
        <w:object w:dxaOrig="340" w:dyaOrig="380">
          <v:shape id="_x0000_i1029" type="#_x0000_t75" style="width:17.25pt;height:18.75pt" o:ole="">
            <v:imagedata r:id="rId14" o:title=""/>
          </v:shape>
          <o:OLEObject Type="Embed" ProgID="Equation.3" ShapeID="_x0000_i1029" DrawAspect="Content" ObjectID="_1595270183" r:id="rId15"/>
        </w:object>
      </w:r>
      <w:r w:rsidRPr="00E66F6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6F6B">
        <w:rPr>
          <w:rFonts w:ascii="Times New Roman" w:hAnsi="Times New Roman" w:cs="Times New Roman"/>
          <w:sz w:val="28"/>
          <w:szCs w:val="28"/>
        </w:rPr>
        <w:t xml:space="preserve">подключены к источнику постоянного напряжения </w:t>
      </w:r>
      <w:r w:rsidRPr="00E66F6B">
        <w:rPr>
          <w:rFonts w:ascii="Times New Roman" w:hAnsi="Times New Roman" w:cs="Times New Roman"/>
          <w:b/>
          <w:i/>
          <w:sz w:val="28"/>
          <w:szCs w:val="28"/>
          <w:lang w:val="en-US"/>
        </w:rPr>
        <w:t>G</w:t>
      </w:r>
      <w:r w:rsidRPr="00E66F6B">
        <w:rPr>
          <w:rFonts w:ascii="Times New Roman" w:hAnsi="Times New Roman" w:cs="Times New Roman"/>
          <w:b/>
          <w:sz w:val="28"/>
          <w:szCs w:val="28"/>
        </w:rPr>
        <w:t>.</w:t>
      </w:r>
    </w:p>
    <w:p w:rsidR="00E66F6B" w:rsidRPr="00E66F6B" w:rsidRDefault="00E66F6B" w:rsidP="00E66F6B">
      <w:pPr>
        <w:ind w:firstLine="706"/>
        <w:jc w:val="both"/>
        <w:rPr>
          <w:rFonts w:ascii="Times New Roman" w:hAnsi="Times New Roman" w:cs="Times New Roman"/>
          <w:sz w:val="28"/>
          <w:szCs w:val="28"/>
        </w:rPr>
      </w:pPr>
      <w:r w:rsidRPr="00E66F6B">
        <w:rPr>
          <w:rFonts w:ascii="Times New Roman" w:hAnsi="Times New Roman" w:cs="Times New Roman"/>
          <w:sz w:val="28"/>
          <w:szCs w:val="28"/>
        </w:rPr>
        <w:t xml:space="preserve">Подвижный электрод-зонд </w:t>
      </w:r>
      <w:r w:rsidRPr="00E66F6B">
        <w:rPr>
          <w:rFonts w:ascii="Times New Roman" w:hAnsi="Times New Roman" w:cs="Times New Roman"/>
          <w:b/>
          <w:position w:val="-12"/>
          <w:sz w:val="28"/>
          <w:szCs w:val="28"/>
        </w:rPr>
        <w:object w:dxaOrig="340" w:dyaOrig="380">
          <v:shape id="_x0000_i1030" type="#_x0000_t75" style="width:17.25pt;height:18.75pt" o:ole="">
            <v:imagedata r:id="rId16" o:title=""/>
          </v:shape>
          <o:OLEObject Type="Embed" ProgID="Equation.3" ShapeID="_x0000_i1030" DrawAspect="Content" ObjectID="_1595270184" r:id="rId17"/>
        </w:object>
      </w:r>
      <w:r w:rsidRPr="00E66F6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6F6B">
        <w:rPr>
          <w:rFonts w:ascii="Times New Roman" w:hAnsi="Times New Roman" w:cs="Times New Roman"/>
          <w:sz w:val="28"/>
          <w:szCs w:val="28"/>
        </w:rPr>
        <w:t xml:space="preserve">подключен к источнику тока через вольтметр </w:t>
      </w:r>
      <w:r w:rsidRPr="00E66F6B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E66F6B">
        <w:rPr>
          <w:rFonts w:ascii="Times New Roman" w:hAnsi="Times New Roman" w:cs="Times New Roman"/>
          <w:sz w:val="28"/>
          <w:szCs w:val="28"/>
        </w:rPr>
        <w:t xml:space="preserve">. При погружении зонда в электролит вольтметр показывает разность потенциалов между неподвижным левым по схеме электродом </w:t>
      </w:r>
      <w:r w:rsidRPr="00E66F6B">
        <w:rPr>
          <w:rFonts w:ascii="Times New Roman" w:hAnsi="Times New Roman" w:cs="Times New Roman"/>
          <w:b/>
          <w:position w:val="-12"/>
          <w:sz w:val="28"/>
          <w:szCs w:val="28"/>
        </w:rPr>
        <w:object w:dxaOrig="320" w:dyaOrig="380">
          <v:shape id="_x0000_i1031" type="#_x0000_t75" style="width:16.5pt;height:18.75pt" o:ole="">
            <v:imagedata r:id="rId12" o:title=""/>
          </v:shape>
          <o:OLEObject Type="Embed" ProgID="Equation.3" ShapeID="_x0000_i1031" DrawAspect="Content" ObjectID="_1595270185" r:id="rId18"/>
        </w:object>
      </w:r>
      <w:r w:rsidRPr="00E66F6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6F6B">
        <w:rPr>
          <w:rFonts w:ascii="Times New Roman" w:hAnsi="Times New Roman" w:cs="Times New Roman"/>
          <w:sz w:val="28"/>
          <w:szCs w:val="28"/>
        </w:rPr>
        <w:t xml:space="preserve">и подвижным зондом </w:t>
      </w:r>
      <w:r w:rsidRPr="00E66F6B">
        <w:rPr>
          <w:rFonts w:ascii="Times New Roman" w:hAnsi="Times New Roman" w:cs="Times New Roman"/>
          <w:b/>
          <w:position w:val="-12"/>
          <w:sz w:val="28"/>
          <w:szCs w:val="28"/>
        </w:rPr>
        <w:object w:dxaOrig="340" w:dyaOrig="380">
          <v:shape id="_x0000_i1032" type="#_x0000_t75" style="width:17.25pt;height:18.75pt" o:ole="">
            <v:imagedata r:id="rId16" o:title=""/>
          </v:shape>
          <o:OLEObject Type="Embed" ProgID="Equation.3" ShapeID="_x0000_i1032" DrawAspect="Content" ObjectID="_1595270186" r:id="rId19"/>
        </w:object>
      </w:r>
      <w:r w:rsidRPr="00E66F6B">
        <w:rPr>
          <w:rFonts w:ascii="Times New Roman" w:hAnsi="Times New Roman" w:cs="Times New Roman"/>
          <w:sz w:val="28"/>
          <w:szCs w:val="28"/>
        </w:rPr>
        <w:t>.</w:t>
      </w:r>
    </w:p>
    <w:p w:rsidR="00E66F6B" w:rsidRPr="007D4DB4" w:rsidRDefault="00E66F6B" w:rsidP="00E66F6B">
      <w:pPr>
        <w:ind w:firstLine="706"/>
        <w:jc w:val="both"/>
        <w:rPr>
          <w:rFonts w:ascii="Cambria" w:hAnsi="Cambria" w:cs="Times New Roman"/>
          <w:sz w:val="24"/>
          <w:szCs w:val="24"/>
        </w:rPr>
      </w:pPr>
    </w:p>
    <w:p w:rsidR="00E85123" w:rsidRPr="00A25EB1" w:rsidRDefault="00E85123">
      <w:pPr>
        <w:rPr>
          <w:rFonts w:ascii="Times New Roman" w:hAnsi="Times New Roman" w:cs="Times New Roman"/>
          <w:sz w:val="28"/>
          <w:szCs w:val="28"/>
        </w:rPr>
      </w:pPr>
    </w:p>
    <w:p w:rsidR="00E66F6B" w:rsidRPr="00A25EB1" w:rsidRDefault="00E66F6B">
      <w:pPr>
        <w:rPr>
          <w:rFonts w:ascii="Times New Roman" w:hAnsi="Times New Roman" w:cs="Times New Roman"/>
          <w:sz w:val="28"/>
          <w:szCs w:val="28"/>
        </w:rPr>
      </w:pPr>
    </w:p>
    <w:p w:rsidR="00E66F6B" w:rsidRPr="00A25EB1" w:rsidRDefault="00E66F6B">
      <w:pPr>
        <w:rPr>
          <w:rFonts w:ascii="Times New Roman" w:hAnsi="Times New Roman" w:cs="Times New Roman"/>
          <w:sz w:val="28"/>
          <w:szCs w:val="28"/>
        </w:rPr>
      </w:pPr>
    </w:p>
    <w:p w:rsidR="00E66F6B" w:rsidRPr="00A25EB1" w:rsidRDefault="00E66F6B">
      <w:pPr>
        <w:rPr>
          <w:rFonts w:ascii="Times New Roman" w:hAnsi="Times New Roman" w:cs="Times New Roman"/>
          <w:sz w:val="28"/>
          <w:szCs w:val="28"/>
        </w:rPr>
      </w:pPr>
    </w:p>
    <w:p w:rsidR="00E66F6B" w:rsidRPr="00A25EB1" w:rsidRDefault="00E66F6B">
      <w:pPr>
        <w:rPr>
          <w:rFonts w:ascii="Times New Roman" w:hAnsi="Times New Roman" w:cs="Times New Roman"/>
          <w:sz w:val="28"/>
          <w:szCs w:val="28"/>
        </w:rPr>
      </w:pPr>
    </w:p>
    <w:p w:rsidR="00E66F6B" w:rsidRPr="00A25EB1" w:rsidRDefault="00E66F6B">
      <w:pPr>
        <w:rPr>
          <w:rFonts w:ascii="Times New Roman" w:hAnsi="Times New Roman" w:cs="Times New Roman"/>
          <w:sz w:val="28"/>
          <w:szCs w:val="28"/>
        </w:rPr>
      </w:pPr>
    </w:p>
    <w:p w:rsidR="00E66F6B" w:rsidRPr="00A25EB1" w:rsidRDefault="00E66F6B">
      <w:pPr>
        <w:rPr>
          <w:rFonts w:ascii="Times New Roman" w:hAnsi="Times New Roman" w:cs="Times New Roman"/>
          <w:sz w:val="28"/>
          <w:szCs w:val="28"/>
        </w:rPr>
      </w:pPr>
    </w:p>
    <w:p w:rsidR="00E66F6B" w:rsidRPr="00A25EB1" w:rsidRDefault="00E66F6B">
      <w:pPr>
        <w:rPr>
          <w:rFonts w:ascii="Times New Roman" w:hAnsi="Times New Roman" w:cs="Times New Roman"/>
          <w:sz w:val="28"/>
          <w:szCs w:val="28"/>
        </w:rPr>
      </w:pPr>
    </w:p>
    <w:p w:rsidR="00E66F6B" w:rsidRPr="00E66F6B" w:rsidRDefault="00E66F6B" w:rsidP="00E66F6B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Рабочие формулы</w:t>
      </w:r>
    </w:p>
    <w:p w:rsidR="00E66F6B" w:rsidRDefault="00E66F6B" w:rsidP="00E66F6B">
      <w:pPr>
        <w:pStyle w:val="a3"/>
        <w:ind w:left="785"/>
        <w:rPr>
          <w:rFonts w:ascii="Times New Roman" w:hAnsi="Times New Roman" w:cs="Times New Roman"/>
          <w:sz w:val="28"/>
          <w:szCs w:val="28"/>
        </w:rPr>
      </w:pPr>
    </w:p>
    <w:p w:rsidR="00E66F6B" w:rsidRDefault="00E66F6B" w:rsidP="00E66F6B">
      <w:pPr>
        <w:pStyle w:val="a3"/>
        <w:ind w:left="7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Закон  К</w:t>
      </w:r>
      <w:r w:rsidR="00867AFD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лона</w:t>
      </w:r>
    </w:p>
    <w:p w:rsidR="00E66F6B" w:rsidRDefault="00E66F6B" w:rsidP="00E66F6B">
      <w:pPr>
        <w:jc w:val="center"/>
        <w:rPr>
          <w:rFonts w:ascii="Cambria" w:hAnsi="Cambria" w:cs="Times New Roman"/>
          <w:spacing w:val="3"/>
          <w:sz w:val="24"/>
          <w:szCs w:val="24"/>
        </w:rPr>
      </w:pPr>
      <w:r w:rsidRPr="00413C00">
        <w:rPr>
          <w:rFonts w:ascii="Cambria" w:hAnsi="Cambria" w:cs="Times New Roman"/>
          <w:spacing w:val="3"/>
          <w:position w:val="-28"/>
          <w:sz w:val="24"/>
          <w:szCs w:val="24"/>
          <w:highlight w:val="cyan"/>
        </w:rPr>
        <w:object w:dxaOrig="1140" w:dyaOrig="720">
          <v:shape id="_x0000_i1033" type="#_x0000_t75" style="width:57pt;height:36pt" o:ole="">
            <v:imagedata r:id="rId20" o:title=""/>
          </v:shape>
          <o:OLEObject Type="Embed" ProgID="Equation.3" ShapeID="_x0000_i1033" DrawAspect="Content" ObjectID="_1595270187" r:id="rId21"/>
        </w:object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ab/>
        <w:t>(1)</w:t>
      </w:r>
    </w:p>
    <w:p w:rsidR="00867AFD" w:rsidRPr="00867AFD" w:rsidRDefault="00867AFD" w:rsidP="00867AFD">
      <w:pPr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где </w:t>
      </w:r>
      <w:r w:rsidRPr="00867AFD">
        <w:rPr>
          <w:rFonts w:ascii="Times New Roman" w:hAnsi="Times New Roman" w:cs="Times New Roman"/>
          <w:spacing w:val="3"/>
          <w:position w:val="-4"/>
          <w:sz w:val="28"/>
          <w:szCs w:val="28"/>
        </w:rPr>
        <w:object w:dxaOrig="279" w:dyaOrig="279">
          <v:shape id="_x0000_i1034" type="#_x0000_t75" style="width:13.5pt;height:13.5pt" o:ole="">
            <v:imagedata r:id="rId22" o:title=""/>
          </v:shape>
          <o:OLEObject Type="Embed" ProgID="Equation.3" ShapeID="_x0000_i1034" DrawAspect="Content" ObjectID="_1595270188" r:id="rId23"/>
        </w:object>
      </w: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 - сила взаимодействия заряда с полем, </w:t>
      </w:r>
      <w:r w:rsidRPr="00867AFD">
        <w:rPr>
          <w:rFonts w:ascii="Times New Roman" w:hAnsi="Times New Roman" w:cs="Times New Roman"/>
          <w:spacing w:val="3"/>
          <w:position w:val="-34"/>
          <w:sz w:val="28"/>
          <w:szCs w:val="28"/>
        </w:rPr>
        <w:object w:dxaOrig="1100" w:dyaOrig="780">
          <v:shape id="_x0000_i1035" type="#_x0000_t75" style="width:54.75pt;height:39pt" o:ole="">
            <v:imagedata r:id="rId24" o:title=""/>
          </v:shape>
          <o:OLEObject Type="Embed" ProgID="Equation.3" ShapeID="_x0000_i1035" DrawAspect="Content" ObjectID="_1595270189" r:id="rId25"/>
        </w:object>
      </w: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 - коэффициент пропорциональности, обусловленный выбором системы единиц СИ, </w:t>
      </w:r>
      <w:r w:rsidRPr="00867AFD">
        <w:rPr>
          <w:rFonts w:ascii="Times New Roman" w:hAnsi="Times New Roman" w:cs="Times New Roman"/>
          <w:spacing w:val="3"/>
          <w:position w:val="-12"/>
          <w:sz w:val="28"/>
          <w:szCs w:val="28"/>
        </w:rPr>
        <w:object w:dxaOrig="279" w:dyaOrig="360">
          <v:shape id="_x0000_i1036" type="#_x0000_t75" style="width:13.5pt;height:18pt" o:ole="">
            <v:imagedata r:id="rId26" o:title=""/>
          </v:shape>
          <o:OLEObject Type="Embed" ProgID="Equation.3" ShapeID="_x0000_i1036" DrawAspect="Content" ObjectID="_1595270190" r:id="rId27"/>
        </w:object>
      </w: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 - величина заряда, создающего поле, </w:t>
      </w:r>
      <w:r w:rsidRPr="00867AFD">
        <w:rPr>
          <w:rFonts w:ascii="Times New Roman" w:hAnsi="Times New Roman" w:cs="Times New Roman"/>
          <w:spacing w:val="3"/>
          <w:position w:val="-12"/>
          <w:sz w:val="28"/>
          <w:szCs w:val="28"/>
        </w:rPr>
        <w:object w:dxaOrig="220" w:dyaOrig="300">
          <v:shape id="_x0000_i1037" type="#_x0000_t75" style="width:11.25pt;height:15pt" o:ole="">
            <v:imagedata r:id="rId8" o:title=""/>
          </v:shape>
          <o:OLEObject Type="Embed" ProgID="Equation.3" ShapeID="_x0000_i1037" DrawAspect="Content" ObjectID="_1595270191" r:id="rId28"/>
        </w:object>
      </w: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 - величина заряда, помещенного в поле, </w:t>
      </w:r>
      <w:r w:rsidRPr="00867AFD">
        <w:rPr>
          <w:rFonts w:ascii="Times New Roman" w:hAnsi="Times New Roman" w:cs="Times New Roman"/>
          <w:spacing w:val="3"/>
          <w:position w:val="-4"/>
          <w:sz w:val="28"/>
          <w:szCs w:val="28"/>
        </w:rPr>
        <w:object w:dxaOrig="200" w:dyaOrig="220">
          <v:shape id="_x0000_i1038" type="#_x0000_t75" style="width:9.75pt;height:11.25pt" o:ole="">
            <v:imagedata r:id="rId29" o:title=""/>
          </v:shape>
          <o:OLEObject Type="Embed" ProgID="Equation.3" ShapeID="_x0000_i1038" DrawAspect="Content" ObjectID="_1595270192" r:id="rId30"/>
        </w:object>
      </w: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 - расстояние между зарядами, </w:t>
      </w:r>
      <w:r w:rsidRPr="00867AFD">
        <w:rPr>
          <w:rFonts w:ascii="Times New Roman" w:hAnsi="Times New Roman" w:cs="Times New Roman"/>
          <w:spacing w:val="3"/>
          <w:position w:val="-6"/>
          <w:sz w:val="28"/>
          <w:szCs w:val="28"/>
        </w:rPr>
        <w:object w:dxaOrig="220" w:dyaOrig="240">
          <v:shape id="_x0000_i1039" type="#_x0000_t75" style="width:11.25pt;height:12pt" o:ole="">
            <v:imagedata r:id="rId31" o:title=""/>
          </v:shape>
          <o:OLEObject Type="Embed" ProgID="Equation.3" ShapeID="_x0000_i1039" DrawAspect="Content" ObjectID="_1595270193" r:id="rId32"/>
        </w:object>
      </w: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 - относительная диэлектрическая проницаемость среды, заполняющей пространство между зарядами, </w:t>
      </w:r>
      <w:r w:rsidRPr="00867AFD">
        <w:rPr>
          <w:rFonts w:ascii="Times New Roman" w:hAnsi="Times New Roman" w:cs="Times New Roman"/>
          <w:spacing w:val="3"/>
          <w:position w:val="-12"/>
          <w:sz w:val="28"/>
          <w:szCs w:val="28"/>
        </w:rPr>
        <w:object w:dxaOrig="300" w:dyaOrig="380">
          <v:shape id="_x0000_i1040" type="#_x0000_t75" style="width:15pt;height:18.75pt" o:ole="">
            <v:imagedata r:id="rId33" o:title=""/>
          </v:shape>
          <o:OLEObject Type="Embed" ProgID="Equation.3" ShapeID="_x0000_i1040" DrawAspect="Content" ObjectID="_1595270194" r:id="rId34"/>
        </w:object>
      </w: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 - электрическая постоянная.</w:t>
      </w:r>
    </w:p>
    <w:p w:rsidR="00867AFD" w:rsidRPr="00867AFD" w:rsidRDefault="00867AFD" w:rsidP="00867AFD">
      <w:pPr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867AFD">
        <w:rPr>
          <w:rFonts w:ascii="Times New Roman" w:hAnsi="Times New Roman" w:cs="Times New Roman"/>
          <w:spacing w:val="3"/>
          <w:sz w:val="28"/>
          <w:szCs w:val="28"/>
        </w:rPr>
        <w:t>Закон Кулона в векторном виде:</w:t>
      </w:r>
    </w:p>
    <w:p w:rsidR="00867AFD" w:rsidRPr="00867AFD" w:rsidRDefault="00867AFD" w:rsidP="00867AFD">
      <w:pPr>
        <w:jc w:val="both"/>
        <w:rPr>
          <w:rFonts w:ascii="Times New Roman" w:hAnsi="Times New Roman" w:cs="Times New Roman"/>
          <w:spacing w:val="3"/>
          <w:sz w:val="28"/>
          <w:szCs w:val="28"/>
        </w:rPr>
      </w:pPr>
    </w:p>
    <w:p w:rsidR="00E66F6B" w:rsidRDefault="00867AFD" w:rsidP="00E66F6B">
      <w:pPr>
        <w:jc w:val="center"/>
        <w:rPr>
          <w:rFonts w:ascii="Cambria" w:hAnsi="Cambria" w:cs="Times New Roman"/>
          <w:spacing w:val="3"/>
          <w:sz w:val="24"/>
          <w:szCs w:val="24"/>
        </w:rPr>
      </w:pPr>
      <w:r w:rsidRPr="00AD69B0">
        <w:rPr>
          <w:rFonts w:ascii="Cambria" w:hAnsi="Cambria" w:cs="Times New Roman"/>
          <w:spacing w:val="3"/>
          <w:position w:val="-28"/>
          <w:sz w:val="24"/>
          <w:szCs w:val="24"/>
        </w:rPr>
        <w:object w:dxaOrig="2360" w:dyaOrig="720">
          <v:shape id="_x0000_i1041" type="#_x0000_t75" style="width:117.75pt;height:36pt" o:ole="">
            <v:imagedata r:id="rId35" o:title=""/>
          </v:shape>
          <o:OLEObject Type="Embed" ProgID="Equation.3" ShapeID="_x0000_i1041" DrawAspect="Content" ObjectID="_1595270195" r:id="rId36"/>
        </w:object>
      </w:r>
      <w:r>
        <w:rPr>
          <w:rFonts w:ascii="Cambria" w:hAnsi="Cambria" w:cs="Times New Roman"/>
          <w:spacing w:val="3"/>
          <w:sz w:val="24"/>
          <w:szCs w:val="24"/>
        </w:rPr>
        <w:t xml:space="preserve">                                     (2)</w:t>
      </w:r>
    </w:p>
    <w:p w:rsidR="00867AFD" w:rsidRPr="00867AFD" w:rsidRDefault="00867AFD" w:rsidP="00867AFD">
      <w:pPr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Вектор </w:t>
      </w:r>
      <w:r w:rsidRPr="00867AFD">
        <w:rPr>
          <w:rFonts w:ascii="Times New Roman" w:hAnsi="Times New Roman" w:cs="Times New Roman"/>
          <w:spacing w:val="3"/>
          <w:position w:val="-26"/>
          <w:sz w:val="28"/>
          <w:szCs w:val="28"/>
        </w:rPr>
        <w:object w:dxaOrig="260" w:dyaOrig="700">
          <v:shape id="_x0000_i1042" type="#_x0000_t75" style="width:13.5pt;height:35.25pt" o:ole="">
            <v:imagedata r:id="rId37" o:title=""/>
          </v:shape>
          <o:OLEObject Type="Embed" ProgID="Equation.3" ShapeID="_x0000_i1042" DrawAspect="Content" ObjectID="_1595270196" r:id="rId38"/>
        </w:object>
      </w: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 имеет единичную величину и направление, совпадающее с направлением координатной оси, соединяющей центры взаимодействующих зарядов.</w:t>
      </w:r>
    </w:p>
    <w:p w:rsidR="00867AFD" w:rsidRDefault="00867AFD" w:rsidP="00867AFD">
      <w:pPr>
        <w:tabs>
          <w:tab w:val="left" w:pos="421"/>
        </w:tabs>
        <w:rPr>
          <w:rFonts w:ascii="Cambria" w:hAnsi="Cambria" w:cs="Times New Roman"/>
          <w:spacing w:val="3"/>
          <w:sz w:val="24"/>
          <w:szCs w:val="24"/>
        </w:rPr>
      </w:pPr>
      <w:r>
        <w:rPr>
          <w:rFonts w:ascii="Cambria" w:hAnsi="Cambria" w:cs="Times New Roman"/>
          <w:spacing w:val="3"/>
          <w:sz w:val="24"/>
          <w:szCs w:val="24"/>
        </w:rPr>
        <w:tab/>
      </w:r>
    </w:p>
    <w:p w:rsidR="00867AFD" w:rsidRPr="00867AFD" w:rsidRDefault="00867AFD" w:rsidP="00867AFD">
      <w:pPr>
        <w:tabs>
          <w:tab w:val="left" w:pos="421"/>
        </w:tabs>
        <w:rPr>
          <w:rFonts w:ascii="Times New Roman" w:hAnsi="Times New Roman" w:cs="Times New Roman"/>
          <w:spacing w:val="3"/>
          <w:sz w:val="28"/>
          <w:szCs w:val="28"/>
        </w:rPr>
      </w:pPr>
      <w:r w:rsidRPr="00867AFD">
        <w:rPr>
          <w:rFonts w:ascii="Times New Roman" w:hAnsi="Times New Roman" w:cs="Times New Roman"/>
          <w:spacing w:val="3"/>
          <w:sz w:val="28"/>
          <w:szCs w:val="28"/>
        </w:rPr>
        <w:t>Напряженность электрического поля</w:t>
      </w:r>
    </w:p>
    <w:p w:rsidR="00867AFD" w:rsidRDefault="00867AFD" w:rsidP="00867AFD">
      <w:pPr>
        <w:ind w:left="3540" w:firstLine="708"/>
        <w:rPr>
          <w:rFonts w:ascii="Cambria" w:hAnsi="Cambria" w:cs="Times New Roman"/>
          <w:spacing w:val="3"/>
          <w:sz w:val="24"/>
          <w:szCs w:val="24"/>
        </w:rPr>
      </w:pPr>
      <w:r w:rsidRPr="00413C00">
        <w:rPr>
          <w:rFonts w:ascii="Cambria" w:hAnsi="Cambria" w:cs="Times New Roman"/>
          <w:spacing w:val="3"/>
          <w:position w:val="-32"/>
          <w:sz w:val="24"/>
          <w:szCs w:val="24"/>
          <w:highlight w:val="cyan"/>
        </w:rPr>
        <w:object w:dxaOrig="760" w:dyaOrig="800">
          <v:shape id="_x0000_i1043" type="#_x0000_t75" style="width:38.25pt;height:39.75pt" o:ole="">
            <v:imagedata r:id="rId39" o:title=""/>
          </v:shape>
          <o:OLEObject Type="Embed" ProgID="Equation.3" ShapeID="_x0000_i1043" DrawAspect="Content" ObjectID="_1595270197" r:id="rId40"/>
        </w:object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>(3)</w:t>
      </w:r>
    </w:p>
    <w:p w:rsidR="00867AFD" w:rsidRDefault="00867AFD" w:rsidP="00867AFD">
      <w:pPr>
        <w:ind w:left="3540" w:firstLine="708"/>
        <w:rPr>
          <w:rFonts w:ascii="Cambria" w:hAnsi="Cambria" w:cs="Times New Roman"/>
          <w:spacing w:val="3"/>
          <w:sz w:val="24"/>
          <w:szCs w:val="24"/>
        </w:rPr>
      </w:pPr>
    </w:p>
    <w:p w:rsidR="00867AFD" w:rsidRPr="00867AFD" w:rsidRDefault="00867AFD" w:rsidP="00867AFD">
      <w:pPr>
        <w:ind w:firstLine="706"/>
        <w:jc w:val="both"/>
        <w:rPr>
          <w:rFonts w:ascii="Times New Roman" w:hAnsi="Times New Roman" w:cs="Times New Roman"/>
          <w:spacing w:val="7"/>
          <w:sz w:val="28"/>
          <w:szCs w:val="28"/>
        </w:rPr>
      </w:pP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Из определения напряжённости следует, что сила, действующая </w:t>
      </w:r>
      <w:r w:rsidRPr="00867AFD">
        <w:rPr>
          <w:rFonts w:ascii="Times New Roman" w:hAnsi="Times New Roman" w:cs="Times New Roman"/>
          <w:spacing w:val="7"/>
          <w:sz w:val="28"/>
          <w:szCs w:val="28"/>
        </w:rPr>
        <w:t>со стороны электрического поля на точечный заряд, равна:</w:t>
      </w:r>
    </w:p>
    <w:p w:rsidR="00867AFD" w:rsidRPr="00867AFD" w:rsidRDefault="00867AFD" w:rsidP="00867AFD">
      <w:pPr>
        <w:rPr>
          <w:rFonts w:ascii="Times New Roman" w:hAnsi="Times New Roman" w:cs="Times New Roman"/>
          <w:sz w:val="28"/>
          <w:szCs w:val="28"/>
        </w:rPr>
      </w:pPr>
    </w:p>
    <w:p w:rsidR="00867AFD" w:rsidRPr="00AD69B0" w:rsidRDefault="00867AFD" w:rsidP="00867AFD">
      <w:pPr>
        <w:ind w:left="3540" w:firstLine="708"/>
        <w:rPr>
          <w:rFonts w:ascii="Cambria" w:hAnsi="Cambria" w:cs="Times New Roman"/>
          <w:sz w:val="24"/>
          <w:szCs w:val="24"/>
        </w:rPr>
      </w:pPr>
      <w:r w:rsidRPr="00AD69B0">
        <w:rPr>
          <w:rFonts w:ascii="Cambria" w:hAnsi="Cambria" w:cs="Times New Roman"/>
          <w:position w:val="-12"/>
          <w:sz w:val="24"/>
          <w:szCs w:val="24"/>
        </w:rPr>
        <w:object w:dxaOrig="880" w:dyaOrig="420">
          <v:shape id="_x0000_i1044" type="#_x0000_t75" style="width:43.5pt;height:21pt" o:ole="">
            <v:imagedata r:id="rId41" o:title=""/>
          </v:shape>
          <o:OLEObject Type="Embed" ProgID="Equation.3" ShapeID="_x0000_i1044" DrawAspect="Content" ObjectID="_1595270198" r:id="rId42"/>
        </w:object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 w:rsidRPr="00AD69B0">
        <w:rPr>
          <w:rFonts w:ascii="Cambria" w:hAnsi="Cambria" w:cs="Times New Roman"/>
          <w:sz w:val="24"/>
          <w:szCs w:val="24"/>
        </w:rPr>
        <w:t>(4)</w:t>
      </w:r>
    </w:p>
    <w:p w:rsidR="00867AFD" w:rsidRPr="00AD69B0" w:rsidRDefault="00867AFD" w:rsidP="00867AFD">
      <w:pPr>
        <w:ind w:left="3540" w:firstLine="708"/>
        <w:rPr>
          <w:rFonts w:ascii="Cambria" w:hAnsi="Cambria" w:cs="Times New Roman"/>
          <w:sz w:val="24"/>
          <w:szCs w:val="24"/>
        </w:rPr>
      </w:pPr>
    </w:p>
    <w:p w:rsidR="00867AFD" w:rsidRPr="00867AFD" w:rsidRDefault="00867AFD" w:rsidP="00867AFD">
      <w:pPr>
        <w:ind w:firstLine="706"/>
        <w:rPr>
          <w:rFonts w:ascii="Times New Roman" w:hAnsi="Times New Roman" w:cs="Times New Roman"/>
          <w:spacing w:val="3"/>
          <w:sz w:val="28"/>
          <w:szCs w:val="28"/>
        </w:rPr>
      </w:pPr>
      <w:r w:rsidRPr="00867AFD">
        <w:rPr>
          <w:rFonts w:ascii="Times New Roman" w:hAnsi="Times New Roman" w:cs="Times New Roman"/>
          <w:spacing w:val="3"/>
          <w:sz w:val="28"/>
          <w:szCs w:val="28"/>
        </w:rPr>
        <w:t xml:space="preserve">Единица напряжённости электрического поля в системе СИ - </w:t>
      </w:r>
      <w:r w:rsidRPr="00867AFD">
        <w:rPr>
          <w:rFonts w:ascii="Times New Roman" w:hAnsi="Times New Roman" w:cs="Times New Roman"/>
          <w:spacing w:val="3"/>
          <w:position w:val="-28"/>
          <w:sz w:val="28"/>
          <w:szCs w:val="28"/>
        </w:rPr>
        <w:object w:dxaOrig="320" w:dyaOrig="720">
          <v:shape id="_x0000_i1045" type="#_x0000_t75" style="width:16.5pt;height:36pt" o:ole="">
            <v:imagedata r:id="rId43" o:title=""/>
          </v:shape>
          <o:OLEObject Type="Embed" ProgID="Equation.3" ShapeID="_x0000_i1045" DrawAspect="Content" ObjectID="_1595270199" r:id="rId44"/>
        </w:object>
      </w:r>
      <w:r w:rsidRPr="00867AFD">
        <w:rPr>
          <w:rFonts w:ascii="Times New Roman" w:hAnsi="Times New Roman" w:cs="Times New Roman"/>
          <w:spacing w:val="3"/>
          <w:sz w:val="28"/>
          <w:szCs w:val="28"/>
        </w:rPr>
        <w:t>.</w:t>
      </w:r>
    </w:p>
    <w:p w:rsidR="00867AFD" w:rsidRPr="00867AFD" w:rsidRDefault="00867AFD" w:rsidP="00867AFD">
      <w:pPr>
        <w:ind w:firstLine="706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867AFD">
        <w:rPr>
          <w:rFonts w:ascii="Times New Roman" w:hAnsi="Times New Roman" w:cs="Times New Roman"/>
          <w:spacing w:val="3"/>
          <w:sz w:val="28"/>
          <w:szCs w:val="28"/>
        </w:rPr>
        <w:lastRenderedPageBreak/>
        <w:t>Исходя из закона Кулона (1) и определения (3), можно легко рассчитать напряжённость электрического поля, создаваемого одиночным точечным зарядом в вакууме:</w:t>
      </w:r>
    </w:p>
    <w:p w:rsidR="00867AFD" w:rsidRPr="00AD69B0" w:rsidRDefault="00867AFD" w:rsidP="00867AFD">
      <w:pPr>
        <w:rPr>
          <w:rFonts w:ascii="Cambria" w:hAnsi="Cambria" w:cs="Times New Roman"/>
          <w:spacing w:val="3"/>
          <w:sz w:val="24"/>
          <w:szCs w:val="24"/>
        </w:rPr>
      </w:pPr>
    </w:p>
    <w:p w:rsidR="00867AFD" w:rsidRDefault="00867AFD" w:rsidP="00867AFD">
      <w:pPr>
        <w:ind w:left="3540" w:firstLine="708"/>
        <w:rPr>
          <w:rFonts w:ascii="Cambria" w:hAnsi="Cambria" w:cs="Times New Roman"/>
          <w:spacing w:val="3"/>
          <w:sz w:val="24"/>
          <w:szCs w:val="24"/>
        </w:rPr>
      </w:pPr>
      <w:r w:rsidRPr="00AD69B0">
        <w:rPr>
          <w:rFonts w:ascii="Cambria" w:hAnsi="Cambria" w:cs="Times New Roman"/>
          <w:spacing w:val="3"/>
          <w:position w:val="-26"/>
          <w:sz w:val="24"/>
          <w:szCs w:val="24"/>
        </w:rPr>
        <w:object w:dxaOrig="1420" w:dyaOrig="700">
          <v:shape id="_x0000_i1046" type="#_x0000_t75" style="width:70.5pt;height:35.25pt" o:ole="">
            <v:imagedata r:id="rId45" o:title=""/>
          </v:shape>
          <o:OLEObject Type="Embed" ProgID="Equation.3" ShapeID="_x0000_i1046" DrawAspect="Content" ObjectID="_1595270200" r:id="rId46"/>
        </w:object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>(5)</w:t>
      </w:r>
    </w:p>
    <w:p w:rsidR="00867AFD" w:rsidRPr="00867AFD" w:rsidRDefault="00867AFD" w:rsidP="00867AFD">
      <w:pPr>
        <w:rPr>
          <w:rFonts w:ascii="Times New Roman" w:hAnsi="Times New Roman" w:cs="Times New Roman"/>
          <w:spacing w:val="3"/>
          <w:sz w:val="28"/>
          <w:szCs w:val="28"/>
        </w:rPr>
      </w:pPr>
      <w:r w:rsidRPr="00867AFD">
        <w:rPr>
          <w:rFonts w:ascii="Times New Roman" w:hAnsi="Times New Roman" w:cs="Times New Roman"/>
          <w:spacing w:val="3"/>
          <w:sz w:val="28"/>
          <w:szCs w:val="28"/>
        </w:rPr>
        <w:t>Теорема Гаусса</w:t>
      </w:r>
    </w:p>
    <w:p w:rsidR="00867AFD" w:rsidRPr="00AD69B0" w:rsidRDefault="00867AFD" w:rsidP="00867AFD">
      <w:pPr>
        <w:ind w:left="3540" w:firstLine="708"/>
        <w:rPr>
          <w:rFonts w:ascii="Cambria" w:hAnsi="Cambria" w:cs="Times New Roman"/>
          <w:spacing w:val="3"/>
          <w:sz w:val="24"/>
          <w:szCs w:val="24"/>
        </w:rPr>
      </w:pPr>
      <w:r w:rsidRPr="00413C00">
        <w:rPr>
          <w:rFonts w:ascii="Cambria" w:hAnsi="Cambria" w:cs="Times New Roman"/>
          <w:spacing w:val="3"/>
          <w:position w:val="-34"/>
          <w:sz w:val="24"/>
          <w:szCs w:val="24"/>
          <w:highlight w:val="cyan"/>
        </w:rPr>
        <w:object w:dxaOrig="1780" w:dyaOrig="999">
          <v:shape id="_x0000_i1047" type="#_x0000_t75" style="width:89.25pt;height:50.25pt" o:ole="">
            <v:imagedata r:id="rId47" o:title=""/>
          </v:shape>
          <o:OLEObject Type="Embed" ProgID="Equation.3" ShapeID="_x0000_i1047" DrawAspect="Content" ObjectID="_1595270201" r:id="rId48"/>
        </w:object>
      </w:r>
      <w:r>
        <w:rPr>
          <w:rFonts w:ascii="Cambria" w:hAnsi="Cambria" w:cs="Times New Roman"/>
          <w:spacing w:val="3"/>
          <w:sz w:val="24"/>
          <w:szCs w:val="24"/>
        </w:rPr>
        <w:t xml:space="preserve">                                            (6)</w:t>
      </w:r>
    </w:p>
    <w:p w:rsidR="00867AFD" w:rsidRPr="00AD69B0" w:rsidRDefault="00867AFD" w:rsidP="00867AFD">
      <w:pPr>
        <w:ind w:firstLine="706"/>
        <w:rPr>
          <w:rFonts w:ascii="Cambria" w:hAnsi="Cambria" w:cs="Times New Roman"/>
          <w:spacing w:val="3"/>
          <w:sz w:val="24"/>
          <w:szCs w:val="24"/>
        </w:rPr>
      </w:pPr>
    </w:p>
    <w:p w:rsidR="00E66F6B" w:rsidRDefault="00B745D3" w:rsidP="00867AFD">
      <w:pPr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t>Результирующая напряженность электрического поля:</w:t>
      </w:r>
    </w:p>
    <w:p w:rsidR="00B745D3" w:rsidRDefault="00B745D3" w:rsidP="00B745D3">
      <w:pPr>
        <w:jc w:val="right"/>
        <w:rPr>
          <w:rFonts w:ascii="Cambria" w:hAnsi="Cambria" w:cs="Times New Roman"/>
          <w:spacing w:val="3"/>
          <w:sz w:val="24"/>
          <w:szCs w:val="24"/>
        </w:rPr>
      </w:pPr>
      <w:r w:rsidRPr="00413C00">
        <w:rPr>
          <w:rFonts w:ascii="Cambria" w:hAnsi="Cambria" w:cs="Times New Roman"/>
          <w:spacing w:val="3"/>
          <w:position w:val="-30"/>
          <w:sz w:val="24"/>
          <w:szCs w:val="24"/>
          <w:highlight w:val="cyan"/>
        </w:rPr>
        <w:object w:dxaOrig="1120" w:dyaOrig="740">
          <v:shape id="_x0000_i1048" type="#_x0000_t75" style="width:55.5pt;height:36.75pt" o:ole="">
            <v:imagedata r:id="rId49" o:title=""/>
          </v:shape>
          <o:OLEObject Type="Embed" ProgID="Equation.3" ShapeID="_x0000_i1048" DrawAspect="Content" ObjectID="_1595270202" r:id="rId50"/>
        </w:object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ab/>
        <w:t>(7)</w:t>
      </w:r>
    </w:p>
    <w:p w:rsidR="00090BF4" w:rsidRPr="00090BF4" w:rsidRDefault="00090BF4" w:rsidP="00090BF4">
      <w:pPr>
        <w:rPr>
          <w:rFonts w:ascii="Times New Roman" w:hAnsi="Times New Roman" w:cs="Times New Roman"/>
          <w:spacing w:val="3"/>
          <w:sz w:val="28"/>
          <w:szCs w:val="28"/>
        </w:rPr>
      </w:pPr>
      <w:r w:rsidRPr="00090BF4">
        <w:rPr>
          <w:rFonts w:ascii="Times New Roman" w:hAnsi="Times New Roman" w:cs="Times New Roman"/>
          <w:spacing w:val="3"/>
          <w:sz w:val="28"/>
          <w:szCs w:val="28"/>
        </w:rPr>
        <w:t>Потенциал</w:t>
      </w:r>
    </w:p>
    <w:p w:rsidR="00B745D3" w:rsidRDefault="00B745D3" w:rsidP="00B745D3">
      <w:pPr>
        <w:jc w:val="right"/>
        <w:rPr>
          <w:rFonts w:ascii="Cambria" w:hAnsi="Cambria" w:cs="Times New Roman"/>
          <w:spacing w:val="3"/>
          <w:sz w:val="24"/>
          <w:szCs w:val="24"/>
        </w:rPr>
      </w:pPr>
    </w:p>
    <w:p w:rsidR="00B745D3" w:rsidRPr="00AD69B0" w:rsidRDefault="00B745D3" w:rsidP="00B745D3">
      <w:pPr>
        <w:ind w:left="3540" w:firstLine="708"/>
        <w:rPr>
          <w:rFonts w:ascii="Cambria" w:hAnsi="Cambria" w:cs="Times New Roman"/>
          <w:sz w:val="24"/>
          <w:szCs w:val="24"/>
        </w:rPr>
      </w:pPr>
      <w:r w:rsidRPr="00413C00">
        <w:rPr>
          <w:rFonts w:ascii="Cambria" w:hAnsi="Cambria" w:cs="Times New Roman"/>
          <w:position w:val="-32"/>
          <w:sz w:val="24"/>
          <w:szCs w:val="24"/>
          <w:highlight w:val="cyan"/>
          <w:lang w:val="en-US"/>
        </w:rPr>
        <w:object w:dxaOrig="880" w:dyaOrig="760">
          <v:shape id="_x0000_i1049" type="#_x0000_t75" style="width:43.5pt;height:38.25pt" o:ole="">
            <v:imagedata r:id="rId51" o:title=""/>
          </v:shape>
          <o:OLEObject Type="Embed" ProgID="Equation.3" ShapeID="_x0000_i1049" DrawAspect="Content" ObjectID="_1595270203" r:id="rId52"/>
        </w:object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  <w:t xml:space="preserve">          </w:t>
      </w:r>
      <w:r w:rsidRPr="00AD69B0">
        <w:rPr>
          <w:rFonts w:ascii="Cambria" w:hAnsi="Cambria" w:cs="Times New Roman"/>
          <w:sz w:val="24"/>
          <w:szCs w:val="24"/>
        </w:rPr>
        <w:t>(8)</w:t>
      </w:r>
    </w:p>
    <w:p w:rsidR="00B745D3" w:rsidRPr="00B745D3" w:rsidRDefault="00B745D3" w:rsidP="00B745D3">
      <w:pPr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B745D3">
        <w:rPr>
          <w:rFonts w:ascii="Times New Roman" w:hAnsi="Times New Roman" w:cs="Times New Roman"/>
          <w:spacing w:val="6"/>
          <w:sz w:val="28"/>
          <w:szCs w:val="28"/>
        </w:rPr>
        <w:t xml:space="preserve">где </w:t>
      </w:r>
      <w:r w:rsidRPr="00B745D3">
        <w:rPr>
          <w:rFonts w:ascii="Times New Roman" w:hAnsi="Times New Roman" w:cs="Times New Roman"/>
          <w:spacing w:val="6"/>
          <w:position w:val="-10"/>
          <w:sz w:val="28"/>
          <w:szCs w:val="28"/>
        </w:rPr>
        <w:object w:dxaOrig="240" w:dyaOrig="279">
          <v:shape id="_x0000_i1050" type="#_x0000_t75" style="width:12pt;height:13.5pt" o:ole="">
            <v:imagedata r:id="rId53" o:title=""/>
          </v:shape>
          <o:OLEObject Type="Embed" ProgID="Equation.3" ShapeID="_x0000_i1050" DrawAspect="Content" ObjectID="_1595270204" r:id="rId54"/>
        </w:object>
      </w:r>
      <w:r w:rsidRPr="00B745D3">
        <w:rPr>
          <w:rFonts w:ascii="Times New Roman" w:hAnsi="Times New Roman" w:cs="Times New Roman"/>
          <w:spacing w:val="6"/>
          <w:sz w:val="28"/>
          <w:szCs w:val="28"/>
        </w:rPr>
        <w:t xml:space="preserve"> - потенциал, </w:t>
      </w:r>
      <w:r w:rsidRPr="00B745D3">
        <w:rPr>
          <w:rFonts w:ascii="Times New Roman" w:hAnsi="Times New Roman" w:cs="Times New Roman"/>
          <w:spacing w:val="6"/>
          <w:position w:val="-12"/>
          <w:sz w:val="28"/>
          <w:szCs w:val="28"/>
        </w:rPr>
        <w:object w:dxaOrig="360" w:dyaOrig="380">
          <v:shape id="_x0000_i1051" type="#_x0000_t75" style="width:18pt;height:18.75pt" o:ole="">
            <v:imagedata r:id="rId55" o:title=""/>
          </v:shape>
          <o:OLEObject Type="Embed" ProgID="Equation.3" ShapeID="_x0000_i1051" DrawAspect="Content" ObjectID="_1595270205" r:id="rId56"/>
        </w:object>
      </w:r>
      <w:r w:rsidRPr="00B745D3">
        <w:rPr>
          <w:rFonts w:ascii="Times New Roman" w:hAnsi="Times New Roman" w:cs="Times New Roman"/>
          <w:spacing w:val="6"/>
          <w:sz w:val="28"/>
          <w:szCs w:val="28"/>
        </w:rPr>
        <w:t xml:space="preserve"> - потенциальная энергия взаимодействия электрического заряда с полем, </w:t>
      </w:r>
      <w:r w:rsidRPr="00B745D3">
        <w:rPr>
          <w:rFonts w:ascii="Times New Roman" w:hAnsi="Times New Roman" w:cs="Times New Roman"/>
          <w:spacing w:val="6"/>
          <w:position w:val="-12"/>
          <w:sz w:val="28"/>
          <w:szCs w:val="28"/>
        </w:rPr>
        <w:object w:dxaOrig="220" w:dyaOrig="300">
          <v:shape id="_x0000_i1052" type="#_x0000_t75" style="width:11.25pt;height:15pt" o:ole="">
            <v:imagedata r:id="rId8" o:title=""/>
          </v:shape>
          <o:OLEObject Type="Embed" ProgID="Equation.3" ShapeID="_x0000_i1052" DrawAspect="Content" ObjectID="_1595270206" r:id="rId57"/>
        </w:object>
      </w:r>
      <w:r w:rsidRPr="00B745D3">
        <w:rPr>
          <w:rFonts w:ascii="Times New Roman" w:hAnsi="Times New Roman" w:cs="Times New Roman"/>
          <w:spacing w:val="6"/>
          <w:sz w:val="28"/>
          <w:szCs w:val="28"/>
        </w:rPr>
        <w:t xml:space="preserve"> - величина этого заряда. </w:t>
      </w:r>
      <w:r w:rsidRPr="00B745D3">
        <w:rPr>
          <w:rFonts w:ascii="Times New Roman" w:hAnsi="Times New Roman" w:cs="Times New Roman"/>
          <w:spacing w:val="3"/>
          <w:sz w:val="28"/>
          <w:szCs w:val="28"/>
        </w:rPr>
        <w:t xml:space="preserve">Размерность потенциала в системе единиц СИ: </w:t>
      </w:r>
      <w:r w:rsidRPr="00B745D3">
        <w:rPr>
          <w:rFonts w:ascii="Times New Roman" w:hAnsi="Times New Roman" w:cs="Times New Roman"/>
          <w:spacing w:val="3"/>
          <w:position w:val="-4"/>
          <w:sz w:val="28"/>
          <w:szCs w:val="28"/>
        </w:rPr>
        <w:object w:dxaOrig="260" w:dyaOrig="279">
          <v:shape id="_x0000_i1053" type="#_x0000_t75" style="width:13.5pt;height:13.5pt" o:ole="">
            <v:imagedata r:id="rId58" o:title=""/>
          </v:shape>
          <o:OLEObject Type="Embed" ProgID="Equation.3" ShapeID="_x0000_i1053" DrawAspect="Content" ObjectID="_1595270207" r:id="rId59"/>
        </w:object>
      </w:r>
      <w:r w:rsidRPr="00B745D3">
        <w:rPr>
          <w:rFonts w:ascii="Times New Roman" w:hAnsi="Times New Roman" w:cs="Times New Roman"/>
          <w:spacing w:val="3"/>
          <w:sz w:val="28"/>
          <w:szCs w:val="28"/>
        </w:rPr>
        <w:t xml:space="preserve">. </w:t>
      </w:r>
    </w:p>
    <w:p w:rsidR="00B745D3" w:rsidRDefault="00B745D3" w:rsidP="00B745D3">
      <w:pPr>
        <w:ind w:firstLine="706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B745D3">
        <w:rPr>
          <w:rFonts w:ascii="Times New Roman" w:hAnsi="Times New Roman" w:cs="Times New Roman"/>
          <w:spacing w:val="3"/>
          <w:sz w:val="28"/>
          <w:szCs w:val="28"/>
        </w:rPr>
        <w:t>Потенциал поля, создаваемого одиночным точечным зарядом в вакууме, равен</w:t>
      </w:r>
    </w:p>
    <w:p w:rsidR="00B745D3" w:rsidRDefault="00B745D3" w:rsidP="00B745D3">
      <w:pPr>
        <w:ind w:left="3540" w:firstLine="708"/>
        <w:rPr>
          <w:rFonts w:ascii="Cambria" w:hAnsi="Cambria" w:cs="Times New Roman"/>
          <w:spacing w:val="3"/>
          <w:sz w:val="24"/>
          <w:szCs w:val="24"/>
        </w:rPr>
      </w:pPr>
      <w:r w:rsidRPr="00AD69B0">
        <w:rPr>
          <w:rFonts w:ascii="Cambria" w:hAnsi="Cambria" w:cs="Times New Roman"/>
          <w:spacing w:val="3"/>
          <w:position w:val="-26"/>
          <w:sz w:val="24"/>
          <w:szCs w:val="24"/>
        </w:rPr>
        <w:object w:dxaOrig="940" w:dyaOrig="700">
          <v:shape id="_x0000_i1054" type="#_x0000_t75" style="width:47.25pt;height:35.25pt" o:ole="">
            <v:imagedata r:id="rId60" o:title=""/>
          </v:shape>
          <o:OLEObject Type="Embed" ProgID="Equation.3" ShapeID="_x0000_i1054" DrawAspect="Content" ObjectID="_1595270208" r:id="rId61"/>
        </w:object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  <w:t xml:space="preserve">   </w:t>
      </w:r>
      <w:r w:rsidRPr="00AD69B0">
        <w:rPr>
          <w:rFonts w:ascii="Cambria" w:hAnsi="Cambria" w:cs="Times New Roman"/>
          <w:spacing w:val="3"/>
          <w:sz w:val="24"/>
          <w:szCs w:val="24"/>
        </w:rPr>
        <w:tab/>
      </w:r>
      <w:r w:rsidR="00090BF4">
        <w:rPr>
          <w:rFonts w:ascii="Cambria" w:hAnsi="Cambria" w:cs="Times New Roman"/>
          <w:spacing w:val="3"/>
          <w:sz w:val="24"/>
          <w:szCs w:val="24"/>
        </w:rPr>
        <w:t xml:space="preserve">         </w:t>
      </w:r>
      <w:r w:rsidRPr="00AD69B0">
        <w:rPr>
          <w:rFonts w:ascii="Cambria" w:hAnsi="Cambria" w:cs="Times New Roman"/>
          <w:spacing w:val="3"/>
          <w:sz w:val="24"/>
          <w:szCs w:val="24"/>
        </w:rPr>
        <w:t>(9)</w:t>
      </w:r>
    </w:p>
    <w:p w:rsidR="00090BF4" w:rsidRDefault="00090BF4" w:rsidP="00090BF4">
      <w:pPr>
        <w:rPr>
          <w:rFonts w:ascii="Times New Roman" w:hAnsi="Times New Roman" w:cs="Times New Roman"/>
          <w:spacing w:val="3"/>
          <w:sz w:val="28"/>
          <w:szCs w:val="28"/>
        </w:rPr>
      </w:pPr>
      <w:r w:rsidRPr="00090BF4">
        <w:rPr>
          <w:rFonts w:ascii="Times New Roman" w:hAnsi="Times New Roman" w:cs="Times New Roman"/>
          <w:spacing w:val="3"/>
          <w:sz w:val="28"/>
          <w:szCs w:val="28"/>
        </w:rPr>
        <w:t>Принцип суперпозиции</w:t>
      </w:r>
      <w:r>
        <w:rPr>
          <w:rFonts w:ascii="Times New Roman" w:hAnsi="Times New Roman" w:cs="Times New Roman"/>
          <w:spacing w:val="3"/>
          <w:sz w:val="28"/>
          <w:szCs w:val="28"/>
        </w:rPr>
        <w:t xml:space="preserve"> :</w:t>
      </w:r>
    </w:p>
    <w:p w:rsidR="00090BF4" w:rsidRDefault="00090BF4" w:rsidP="00090BF4">
      <w:pPr>
        <w:rPr>
          <w:rFonts w:ascii="Cambria" w:hAnsi="Cambria" w:cs="Times New Roman"/>
          <w:spacing w:val="3"/>
          <w:sz w:val="24"/>
          <w:szCs w:val="24"/>
        </w:rPr>
      </w:pPr>
      <w:r>
        <w:rPr>
          <w:rFonts w:ascii="Cambria" w:hAnsi="Cambria" w:cs="Times New Roman"/>
          <w:spacing w:val="3"/>
          <w:sz w:val="24"/>
          <w:szCs w:val="24"/>
          <w:highlight w:val="cyan"/>
        </w:rPr>
        <w:t xml:space="preserve">                                                                                                    </w:t>
      </w:r>
      <w:r w:rsidRPr="00413C00">
        <w:rPr>
          <w:rFonts w:ascii="Cambria" w:hAnsi="Cambria" w:cs="Times New Roman"/>
          <w:spacing w:val="3"/>
          <w:position w:val="-30"/>
          <w:sz w:val="24"/>
          <w:szCs w:val="24"/>
          <w:highlight w:val="cyan"/>
        </w:rPr>
        <w:object w:dxaOrig="1300" w:dyaOrig="740">
          <v:shape id="_x0000_i1055" type="#_x0000_t75" style="width:65.25pt;height:36.75pt" o:ole="">
            <v:imagedata r:id="rId62" o:title=""/>
          </v:shape>
          <o:OLEObject Type="Embed" ProgID="Equation.3" ShapeID="_x0000_i1055" DrawAspect="Content" ObjectID="_1595270209" r:id="rId63"/>
        </w:object>
      </w:r>
      <w:r>
        <w:rPr>
          <w:rFonts w:ascii="Cambria" w:hAnsi="Cambria" w:cs="Times New Roman"/>
          <w:spacing w:val="3"/>
          <w:sz w:val="24"/>
          <w:szCs w:val="24"/>
        </w:rPr>
        <w:t xml:space="preserve">                                   (10)</w:t>
      </w:r>
    </w:p>
    <w:p w:rsidR="00090BF4" w:rsidRDefault="00090BF4" w:rsidP="00090BF4">
      <w:pPr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t>Разность потенциалов:</w:t>
      </w:r>
    </w:p>
    <w:p w:rsidR="00090BF4" w:rsidRDefault="00090BF4" w:rsidP="00090BF4">
      <w:pPr>
        <w:ind w:left="3540" w:firstLine="708"/>
        <w:rPr>
          <w:rFonts w:ascii="Cambria" w:hAnsi="Cambria" w:cs="Times New Roman"/>
          <w:spacing w:val="3"/>
          <w:sz w:val="24"/>
          <w:szCs w:val="24"/>
        </w:rPr>
      </w:pPr>
      <w:r w:rsidRPr="00AD69B0">
        <w:rPr>
          <w:rFonts w:ascii="Cambria" w:hAnsi="Cambria" w:cs="Times New Roman"/>
          <w:spacing w:val="3"/>
          <w:position w:val="-36"/>
          <w:sz w:val="24"/>
          <w:szCs w:val="24"/>
        </w:rPr>
        <w:object w:dxaOrig="2340" w:dyaOrig="859">
          <v:shape id="_x0000_i1056" type="#_x0000_t75" style="width:117pt;height:43.5pt" o:ole="">
            <v:imagedata r:id="rId64" o:title=""/>
          </v:shape>
          <o:OLEObject Type="Embed" ProgID="Equation.3" ShapeID="_x0000_i1056" DrawAspect="Content" ObjectID="_1595270210" r:id="rId65"/>
        </w:object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>(11)</w:t>
      </w:r>
    </w:p>
    <w:p w:rsidR="00090BF4" w:rsidRDefault="00090BF4" w:rsidP="00090BF4">
      <w:pPr>
        <w:ind w:left="3540" w:firstLine="708"/>
        <w:rPr>
          <w:rFonts w:ascii="Cambria" w:hAnsi="Cambria" w:cs="Times New Roman"/>
          <w:spacing w:val="3"/>
          <w:sz w:val="24"/>
          <w:szCs w:val="24"/>
        </w:rPr>
      </w:pPr>
    </w:p>
    <w:p w:rsidR="00090BF4" w:rsidRDefault="00090BF4" w:rsidP="00090BF4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090BF4">
        <w:rPr>
          <w:rFonts w:ascii="Times New Roman" w:hAnsi="Times New Roman" w:cs="Times New Roman"/>
          <w:spacing w:val="3"/>
          <w:sz w:val="28"/>
          <w:szCs w:val="28"/>
        </w:rPr>
        <w:t xml:space="preserve">где </w:t>
      </w:r>
      <w:r w:rsidRPr="00090BF4">
        <w:rPr>
          <w:rFonts w:ascii="Times New Roman" w:hAnsi="Times New Roman" w:cs="Times New Roman"/>
          <w:spacing w:val="3"/>
          <w:position w:val="-12"/>
          <w:sz w:val="28"/>
          <w:szCs w:val="28"/>
        </w:rPr>
        <w:object w:dxaOrig="700" w:dyaOrig="380">
          <v:shape id="_x0000_i1057" type="#_x0000_t75" style="width:35.25pt;height:18.75pt" o:ole="">
            <v:imagedata r:id="rId66" o:title=""/>
          </v:shape>
          <o:OLEObject Type="Embed" ProgID="Equation.3" ShapeID="_x0000_i1057" DrawAspect="Content" ObjectID="_1595270211" r:id="rId67"/>
        </w:object>
      </w:r>
      <w:r w:rsidRPr="00090BF4">
        <w:rPr>
          <w:rFonts w:ascii="Times New Roman" w:hAnsi="Times New Roman" w:cs="Times New Roman"/>
          <w:spacing w:val="3"/>
          <w:sz w:val="28"/>
          <w:szCs w:val="28"/>
        </w:rPr>
        <w:t xml:space="preserve"> - потенциалы начальной и конечной точек положения заряда. Вспомним, что введение понятий потенциала и потенциальной энергии заряда в электрическом поле связано с тем, что работа по перемещению заряда в электрическом поле не зависит от траектории его движения, а определяется лишь началь</w:t>
      </w:r>
      <w:r w:rsidRPr="00090BF4">
        <w:rPr>
          <w:rFonts w:ascii="Times New Roman" w:hAnsi="Times New Roman" w:cs="Times New Roman"/>
          <w:spacing w:val="3"/>
          <w:sz w:val="28"/>
          <w:szCs w:val="28"/>
        </w:rPr>
        <w:softHyphen/>
        <w:t>ным и конечным положением заряда.</w:t>
      </w:r>
    </w:p>
    <w:p w:rsidR="00090BF4" w:rsidRDefault="00090BF4" w:rsidP="00090BF4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Расчёт</w:t>
      </w:r>
      <w:r w:rsidRPr="00090BF4">
        <w:rPr>
          <w:rFonts w:ascii="Times New Roman" w:hAnsi="Times New Roman" w:cs="Times New Roman"/>
          <w:sz w:val="28"/>
          <w:szCs w:val="28"/>
        </w:rPr>
        <w:t xml:space="preserve"> связи напряжённости электрического поля с его потенциалом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90BF4" w:rsidRPr="00AD69B0" w:rsidRDefault="00090BF4" w:rsidP="00090BF4">
      <w:pPr>
        <w:ind w:left="3540" w:firstLine="708"/>
        <w:rPr>
          <w:rFonts w:ascii="Cambria" w:hAnsi="Cambria" w:cs="Times New Roman"/>
          <w:sz w:val="24"/>
          <w:szCs w:val="24"/>
        </w:rPr>
      </w:pPr>
      <w:r w:rsidRPr="00AD69B0">
        <w:rPr>
          <w:rFonts w:ascii="Cambria" w:hAnsi="Cambria" w:cs="Times New Roman"/>
          <w:spacing w:val="-9"/>
          <w:w w:val="73"/>
          <w:position w:val="-6"/>
          <w:sz w:val="24"/>
          <w:szCs w:val="24"/>
        </w:rPr>
        <w:object w:dxaOrig="1120" w:dyaOrig="360">
          <v:shape id="_x0000_i1058" type="#_x0000_t75" style="width:55.5pt;height:18pt" o:ole="">
            <v:imagedata r:id="rId68" o:title=""/>
          </v:shape>
          <o:OLEObject Type="Embed" ProgID="Equation.3" ShapeID="_x0000_i1058" DrawAspect="Content" ObjectID="_1595270212" r:id="rId69"/>
        </w:object>
      </w:r>
      <w:r w:rsidRPr="00AD69B0">
        <w:rPr>
          <w:rFonts w:ascii="Cambria" w:hAnsi="Cambria" w:cs="Times New Roman"/>
          <w:spacing w:val="-9"/>
          <w:w w:val="73"/>
          <w:sz w:val="24"/>
          <w:szCs w:val="24"/>
        </w:rPr>
        <w:tab/>
      </w:r>
      <w:r>
        <w:rPr>
          <w:rFonts w:ascii="Cambria" w:hAnsi="Cambria" w:cs="Times New Roman"/>
          <w:spacing w:val="-9"/>
          <w:w w:val="73"/>
          <w:sz w:val="24"/>
          <w:szCs w:val="24"/>
        </w:rPr>
        <w:tab/>
      </w:r>
      <w:r w:rsidRPr="009F649B">
        <w:rPr>
          <w:rFonts w:ascii="Times New Roman" w:hAnsi="Times New Roman" w:cs="Times New Roman"/>
          <w:sz w:val="28"/>
          <w:szCs w:val="28"/>
        </w:rPr>
        <w:t>(12)</w:t>
      </w:r>
    </w:p>
    <w:p w:rsidR="00090BF4" w:rsidRDefault="00090BF4" w:rsidP="00090BF4">
      <w:pPr>
        <w:ind w:left="4248"/>
        <w:rPr>
          <w:rFonts w:ascii="Cambria" w:hAnsi="Cambria" w:cs="Times New Roman"/>
          <w:sz w:val="24"/>
          <w:szCs w:val="24"/>
        </w:rPr>
      </w:pPr>
      <w:r w:rsidRPr="00AD69B0">
        <w:rPr>
          <w:rFonts w:ascii="Cambria" w:hAnsi="Cambria" w:cs="Times New Roman"/>
          <w:position w:val="-12"/>
          <w:sz w:val="24"/>
          <w:szCs w:val="24"/>
          <w:lang w:val="en-US"/>
        </w:rPr>
        <w:object w:dxaOrig="1300" w:dyaOrig="360">
          <v:shape id="_x0000_i1059" type="#_x0000_t75" style="width:65.25pt;height:18pt" o:ole="">
            <v:imagedata r:id="rId70" o:title=""/>
          </v:shape>
          <o:OLEObject Type="Embed" ProgID="Equation.3" ShapeID="_x0000_i1059" DrawAspect="Content" ObjectID="_1595270213" r:id="rId71"/>
        </w:object>
      </w:r>
      <w:r w:rsidRPr="00AD69B0">
        <w:rPr>
          <w:rFonts w:ascii="Cambria" w:hAnsi="Cambria" w:cs="Times New Roman"/>
          <w:sz w:val="24"/>
          <w:szCs w:val="24"/>
        </w:rPr>
        <w:tab/>
      </w:r>
      <w:r w:rsidRPr="00AD69B0">
        <w:rPr>
          <w:rFonts w:ascii="Cambria" w:hAnsi="Cambria" w:cs="Times New Roman"/>
          <w:sz w:val="24"/>
          <w:szCs w:val="24"/>
        </w:rPr>
        <w:tab/>
        <w:t>(13)</w:t>
      </w:r>
    </w:p>
    <w:p w:rsidR="009F649B" w:rsidRPr="009F649B" w:rsidRDefault="009F649B" w:rsidP="009F649B">
      <w:pPr>
        <w:jc w:val="both"/>
        <w:rPr>
          <w:rFonts w:ascii="Times New Roman" w:hAnsi="Times New Roman" w:cs="Times New Roman"/>
          <w:sz w:val="28"/>
          <w:szCs w:val="28"/>
        </w:rPr>
      </w:pPr>
      <w:r w:rsidRPr="009F649B">
        <w:rPr>
          <w:rFonts w:ascii="Times New Roman" w:hAnsi="Times New Roman" w:cs="Times New Roman"/>
          <w:sz w:val="28"/>
          <w:szCs w:val="28"/>
        </w:rPr>
        <w:t>После сопоставления получим:</w:t>
      </w:r>
    </w:p>
    <w:p w:rsidR="009F649B" w:rsidRDefault="009F649B" w:rsidP="009F649B">
      <w:pPr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                                   </w:t>
      </w:r>
      <w:r w:rsidRPr="009F649B">
        <w:rPr>
          <w:rFonts w:ascii="Times New Roman" w:hAnsi="Times New Roman" w:cs="Times New Roman"/>
          <w:spacing w:val="3"/>
          <w:position w:val="-10"/>
          <w:sz w:val="28"/>
          <w:szCs w:val="28"/>
        </w:rPr>
        <w:object w:dxaOrig="1440" w:dyaOrig="400">
          <v:shape id="_x0000_i1060" type="#_x0000_t75" style="width:1in;height:20.25pt" o:ole="">
            <v:imagedata r:id="rId72" o:title=""/>
          </v:shape>
          <o:OLEObject Type="Embed" ProgID="Equation.3" ShapeID="_x0000_i1060" DrawAspect="Content" ObjectID="_1595270214" r:id="rId73"/>
        </w:objec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ab/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ab/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ab/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ab/>
        <w:t>(14)</w:t>
      </w:r>
    </w:p>
    <w:p w:rsidR="009F649B" w:rsidRPr="00AD69B0" w:rsidRDefault="009F649B" w:rsidP="009F649B">
      <w:pPr>
        <w:ind w:left="3540" w:firstLine="708"/>
        <w:rPr>
          <w:rFonts w:ascii="Cambria" w:hAnsi="Cambria" w:cs="Times New Roman"/>
          <w:sz w:val="24"/>
          <w:szCs w:val="24"/>
        </w:rPr>
      </w:pPr>
      <w:r w:rsidRPr="00AD69B0">
        <w:rPr>
          <w:rFonts w:ascii="Cambria" w:hAnsi="Cambria" w:cs="Times New Roman"/>
          <w:position w:val="-12"/>
          <w:sz w:val="24"/>
          <w:szCs w:val="24"/>
          <w:lang w:val="en-US"/>
        </w:rPr>
        <w:object w:dxaOrig="1579" w:dyaOrig="380">
          <v:shape id="_x0000_i1061" type="#_x0000_t75" style="width:78.75pt;height:18.75pt" o:ole="">
            <v:imagedata r:id="rId74" o:title=""/>
          </v:shape>
          <o:OLEObject Type="Embed" ProgID="Equation.3" ShapeID="_x0000_i1061" DrawAspect="Content" ObjectID="_1595270215" r:id="rId75"/>
        </w:object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 w:rsidRPr="00AD69B0">
        <w:rPr>
          <w:rFonts w:ascii="Cambria" w:hAnsi="Cambria" w:cs="Times New Roman"/>
          <w:sz w:val="24"/>
          <w:szCs w:val="24"/>
        </w:rPr>
        <w:tab/>
        <w:t>(15)</w:t>
      </w:r>
    </w:p>
    <w:p w:rsidR="009F649B" w:rsidRPr="009F649B" w:rsidRDefault="009F649B" w:rsidP="009F649B">
      <w:pPr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9F649B">
        <w:rPr>
          <w:rFonts w:ascii="Times New Roman" w:hAnsi="Times New Roman" w:cs="Times New Roman"/>
          <w:spacing w:val="3"/>
          <w:sz w:val="28"/>
          <w:szCs w:val="28"/>
        </w:rPr>
        <w:t xml:space="preserve">где </w:t>
      </w:r>
      <w:r w:rsidRPr="009F649B">
        <w:rPr>
          <w:rFonts w:ascii="Times New Roman" w:hAnsi="Times New Roman" w:cs="Times New Roman"/>
          <w:spacing w:val="3"/>
          <w:position w:val="-12"/>
          <w:sz w:val="28"/>
          <w:szCs w:val="28"/>
        </w:rPr>
        <w:object w:dxaOrig="340" w:dyaOrig="380">
          <v:shape id="_x0000_i1062" type="#_x0000_t75" style="width:17.25pt;height:18.75pt" o:ole="">
            <v:imagedata r:id="rId76" o:title=""/>
          </v:shape>
          <o:OLEObject Type="Embed" ProgID="Equation.3" ShapeID="_x0000_i1062" DrawAspect="Content" ObjectID="_1595270216" r:id="rId77"/>
        </w:objec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 xml:space="preserve"> - проекция вектора напряжённости на ось </w:t>
      </w:r>
      <w:r w:rsidRPr="009F649B">
        <w:rPr>
          <w:rFonts w:ascii="Times New Roman" w:hAnsi="Times New Roman" w:cs="Times New Roman"/>
          <w:spacing w:val="3"/>
          <w:position w:val="-6"/>
          <w:sz w:val="28"/>
          <w:szCs w:val="28"/>
        </w:rPr>
        <w:object w:dxaOrig="220" w:dyaOrig="240">
          <v:shape id="_x0000_i1063" type="#_x0000_t75" style="width:11.25pt;height:12pt" o:ole="">
            <v:imagedata r:id="rId78" o:title=""/>
          </v:shape>
          <o:OLEObject Type="Embed" ProgID="Equation.3" ShapeID="_x0000_i1063" DrawAspect="Content" ObjectID="_1595270217" r:id="rId79"/>
        </w:objec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>. Последнюю фор</w: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softHyphen/>
        <w:t>мулу перепишем так:</w: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ab/>
      </w:r>
    </w:p>
    <w:p w:rsidR="009F649B" w:rsidRPr="009F649B" w:rsidRDefault="009F649B" w:rsidP="009F649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649B" w:rsidRPr="00AD69B0" w:rsidRDefault="009F649B" w:rsidP="009F649B">
      <w:pPr>
        <w:ind w:left="3540" w:firstLine="708"/>
        <w:rPr>
          <w:rFonts w:ascii="Cambria" w:hAnsi="Cambria" w:cs="Times New Roman"/>
          <w:sz w:val="24"/>
          <w:szCs w:val="24"/>
        </w:rPr>
      </w:pPr>
      <w:r w:rsidRPr="00AD69B0">
        <w:rPr>
          <w:rFonts w:ascii="Cambria" w:hAnsi="Cambria" w:cs="Times New Roman"/>
          <w:position w:val="-28"/>
          <w:sz w:val="24"/>
          <w:szCs w:val="24"/>
          <w:lang w:val="en-US"/>
        </w:rPr>
        <w:object w:dxaOrig="1359" w:dyaOrig="720">
          <v:shape id="_x0000_i1064" type="#_x0000_t75" style="width:68.25pt;height:36pt" o:ole="">
            <v:imagedata r:id="rId80" o:title=""/>
          </v:shape>
          <o:OLEObject Type="Embed" ProgID="Equation.3" ShapeID="_x0000_i1064" DrawAspect="Content" ObjectID="_1595270218" r:id="rId81"/>
        </w:object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 w:rsidRPr="00AD69B0">
        <w:rPr>
          <w:rFonts w:ascii="Cambria" w:hAnsi="Cambria" w:cs="Times New Roman"/>
          <w:sz w:val="24"/>
          <w:szCs w:val="24"/>
        </w:rPr>
        <w:t>(16)</w:t>
      </w:r>
    </w:p>
    <w:p w:rsidR="009F649B" w:rsidRPr="00AD69B0" w:rsidRDefault="009F649B" w:rsidP="009F649B">
      <w:pPr>
        <w:ind w:left="3540" w:firstLine="708"/>
        <w:rPr>
          <w:rFonts w:ascii="Cambria" w:hAnsi="Cambria" w:cs="Times New Roman"/>
          <w:sz w:val="24"/>
          <w:szCs w:val="24"/>
        </w:rPr>
      </w:pPr>
    </w:p>
    <w:p w:rsidR="009F649B" w:rsidRPr="009F649B" w:rsidRDefault="009F649B" w:rsidP="009F649B">
      <w:pPr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9F649B">
        <w:rPr>
          <w:rFonts w:ascii="Times New Roman" w:hAnsi="Times New Roman" w:cs="Times New Roman"/>
          <w:spacing w:val="3"/>
          <w:sz w:val="28"/>
          <w:szCs w:val="28"/>
        </w:rPr>
        <w:t>где частная производная находится путем дифференцирования по</w: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softHyphen/>
        <w:t xml:space="preserve">тенциала по координате </w:t>
      </w:r>
      <w:r w:rsidRPr="009F649B">
        <w:rPr>
          <w:rFonts w:ascii="Times New Roman" w:hAnsi="Times New Roman" w:cs="Times New Roman"/>
          <w:spacing w:val="3"/>
          <w:position w:val="-6"/>
          <w:sz w:val="28"/>
          <w:szCs w:val="28"/>
        </w:rPr>
        <w:object w:dxaOrig="220" w:dyaOrig="240">
          <v:shape id="_x0000_i1065" type="#_x0000_t75" style="width:11.25pt;height:12pt" o:ole="">
            <v:imagedata r:id="rId78" o:title=""/>
          </v:shape>
          <o:OLEObject Type="Embed" ProgID="Equation.3" ShapeID="_x0000_i1065" DrawAspect="Content" ObjectID="_1595270219" r:id="rId82"/>
        </w:objec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 xml:space="preserve"> при фиксированных значениях </w:t>
      </w:r>
      <w:r w:rsidRPr="009F649B">
        <w:rPr>
          <w:rFonts w:ascii="Times New Roman" w:hAnsi="Times New Roman" w:cs="Times New Roman"/>
          <w:spacing w:val="3"/>
          <w:position w:val="-12"/>
          <w:sz w:val="28"/>
          <w:szCs w:val="28"/>
        </w:rPr>
        <w:object w:dxaOrig="240" w:dyaOrig="300">
          <v:shape id="_x0000_i1066" type="#_x0000_t75" style="width:12pt;height:15pt" o:ole="">
            <v:imagedata r:id="rId83" o:title=""/>
          </v:shape>
          <o:OLEObject Type="Embed" ProgID="Equation.3" ShapeID="_x0000_i1066" DrawAspect="Content" ObjectID="_1595270220" r:id="rId84"/>
        </w:objec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 xml:space="preserve"> и </w:t>
      </w:r>
      <w:r w:rsidRPr="009F649B">
        <w:rPr>
          <w:rFonts w:ascii="Times New Roman" w:hAnsi="Times New Roman" w:cs="Times New Roman"/>
          <w:spacing w:val="3"/>
          <w:position w:val="-4"/>
          <w:sz w:val="28"/>
          <w:szCs w:val="28"/>
        </w:rPr>
        <w:object w:dxaOrig="200" w:dyaOrig="220">
          <v:shape id="_x0000_i1067" type="#_x0000_t75" style="width:9.75pt;height:11.25pt" o:ole="">
            <v:imagedata r:id="rId85" o:title=""/>
          </v:shape>
          <o:OLEObject Type="Embed" ProgID="Equation.3" ShapeID="_x0000_i1067" DrawAspect="Content" ObjectID="_1595270221" r:id="rId86"/>
        </w:objec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>. По аналогии можно получить выражения для проекции вектора напряжённости на другие оси координат:</w:t>
      </w:r>
    </w:p>
    <w:p w:rsidR="009F649B" w:rsidRPr="00AD69B0" w:rsidRDefault="009F649B" w:rsidP="009F649B">
      <w:pPr>
        <w:ind w:left="3540" w:firstLine="708"/>
        <w:rPr>
          <w:rFonts w:ascii="Cambria" w:hAnsi="Cambria" w:cs="Times New Roman"/>
          <w:sz w:val="24"/>
          <w:szCs w:val="24"/>
        </w:rPr>
      </w:pPr>
    </w:p>
    <w:p w:rsidR="009F649B" w:rsidRPr="00AD69B0" w:rsidRDefault="009F649B" w:rsidP="009F649B">
      <w:pPr>
        <w:ind w:left="3540" w:firstLine="708"/>
        <w:rPr>
          <w:rFonts w:ascii="Cambria" w:hAnsi="Cambria" w:cs="Times New Roman"/>
          <w:sz w:val="24"/>
          <w:szCs w:val="24"/>
        </w:rPr>
      </w:pPr>
      <w:r w:rsidRPr="00AD69B0">
        <w:rPr>
          <w:rFonts w:ascii="Cambria" w:hAnsi="Cambria" w:cs="Times New Roman"/>
          <w:position w:val="-32"/>
          <w:sz w:val="24"/>
          <w:szCs w:val="24"/>
          <w:lang w:val="en-US"/>
        </w:rPr>
        <w:object w:dxaOrig="1359" w:dyaOrig="760">
          <v:shape id="_x0000_i1068" type="#_x0000_t75" style="width:68.25pt;height:38.25pt" o:ole="">
            <v:imagedata r:id="rId87" o:title=""/>
          </v:shape>
          <o:OLEObject Type="Embed" ProgID="Equation.3" ShapeID="_x0000_i1068" DrawAspect="Content" ObjectID="_1595270222" r:id="rId88"/>
        </w:object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 w:rsidRPr="00AD69B0">
        <w:rPr>
          <w:rFonts w:ascii="Cambria" w:hAnsi="Cambria" w:cs="Times New Roman"/>
          <w:sz w:val="24"/>
          <w:szCs w:val="24"/>
        </w:rPr>
        <w:t>(17)</w:t>
      </w:r>
    </w:p>
    <w:p w:rsidR="009F649B" w:rsidRPr="00AD69B0" w:rsidRDefault="009F649B" w:rsidP="009F649B">
      <w:pPr>
        <w:ind w:left="4248"/>
        <w:rPr>
          <w:rFonts w:ascii="Cambria" w:hAnsi="Cambria" w:cs="Times New Roman"/>
          <w:sz w:val="24"/>
          <w:szCs w:val="24"/>
        </w:rPr>
      </w:pPr>
      <w:r w:rsidRPr="00AD69B0">
        <w:rPr>
          <w:rFonts w:ascii="Cambria" w:hAnsi="Cambria" w:cs="Times New Roman"/>
          <w:position w:val="-28"/>
          <w:sz w:val="24"/>
          <w:szCs w:val="24"/>
          <w:lang w:val="en-US"/>
        </w:rPr>
        <w:object w:dxaOrig="1340" w:dyaOrig="720">
          <v:shape id="_x0000_i1069" type="#_x0000_t75" style="width:66.75pt;height:36pt" o:ole="">
            <v:imagedata r:id="rId89" o:title=""/>
          </v:shape>
          <o:OLEObject Type="Embed" ProgID="Equation.3" ShapeID="_x0000_i1069" DrawAspect="Content" ObjectID="_1595270223" r:id="rId90"/>
        </w:object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>
        <w:rPr>
          <w:rFonts w:ascii="Cambria" w:hAnsi="Cambria" w:cs="Times New Roman"/>
          <w:sz w:val="24"/>
          <w:szCs w:val="24"/>
        </w:rPr>
        <w:tab/>
      </w:r>
      <w:r w:rsidRPr="00AD69B0">
        <w:rPr>
          <w:rFonts w:ascii="Cambria" w:hAnsi="Cambria" w:cs="Times New Roman"/>
          <w:sz w:val="24"/>
          <w:szCs w:val="24"/>
        </w:rPr>
        <w:t>(18)</w:t>
      </w:r>
    </w:p>
    <w:p w:rsidR="009F649B" w:rsidRPr="00AD69B0" w:rsidRDefault="009F649B" w:rsidP="009F649B">
      <w:pPr>
        <w:ind w:left="4248"/>
        <w:rPr>
          <w:rFonts w:ascii="Cambria" w:hAnsi="Cambria" w:cs="Times New Roman"/>
          <w:sz w:val="24"/>
          <w:szCs w:val="24"/>
        </w:rPr>
      </w:pPr>
    </w:p>
    <w:p w:rsidR="009F649B" w:rsidRPr="009F649B" w:rsidRDefault="009F649B" w:rsidP="009F649B">
      <w:pPr>
        <w:ind w:firstLine="706"/>
        <w:rPr>
          <w:rFonts w:ascii="Times New Roman" w:hAnsi="Times New Roman" w:cs="Times New Roman"/>
          <w:spacing w:val="3"/>
          <w:sz w:val="28"/>
          <w:szCs w:val="28"/>
        </w:rPr>
      </w:pPr>
      <w:r w:rsidRPr="009F649B">
        <w:rPr>
          <w:rFonts w:ascii="Times New Roman" w:hAnsi="Times New Roman" w:cs="Times New Roman"/>
          <w:spacing w:val="3"/>
          <w:sz w:val="28"/>
          <w:szCs w:val="28"/>
        </w:rPr>
        <w:t>Из полученных проекций легко "сконструировать" вектор напряжённости электрического поля</w:t>
      </w:r>
    </w:p>
    <w:p w:rsidR="009F649B" w:rsidRPr="009F649B" w:rsidRDefault="009F649B" w:rsidP="009F649B">
      <w:pPr>
        <w:rPr>
          <w:rFonts w:ascii="Times New Roman" w:hAnsi="Times New Roman" w:cs="Times New Roman"/>
          <w:spacing w:val="7"/>
          <w:w w:val="75"/>
          <w:sz w:val="28"/>
          <w:szCs w:val="28"/>
        </w:rPr>
      </w:pPr>
    </w:p>
    <w:p w:rsidR="009F649B" w:rsidRPr="00AD69B0" w:rsidRDefault="009F649B" w:rsidP="009F649B">
      <w:pPr>
        <w:ind w:left="3540" w:firstLine="708"/>
        <w:rPr>
          <w:rFonts w:ascii="Cambria" w:hAnsi="Cambria" w:cs="Times New Roman"/>
          <w:spacing w:val="7"/>
          <w:w w:val="75"/>
          <w:sz w:val="24"/>
          <w:szCs w:val="24"/>
        </w:rPr>
      </w:pPr>
      <w:r w:rsidRPr="00BE6E7B">
        <w:rPr>
          <w:rFonts w:ascii="Cambria" w:hAnsi="Cambria" w:cs="Times New Roman"/>
          <w:spacing w:val="7"/>
          <w:w w:val="75"/>
          <w:position w:val="-34"/>
          <w:sz w:val="24"/>
          <w:szCs w:val="24"/>
          <w:highlight w:val="cyan"/>
          <w:lang w:val="en-US"/>
        </w:rPr>
        <w:object w:dxaOrig="3120" w:dyaOrig="820">
          <v:shape id="_x0000_i1070" type="#_x0000_t75" style="width:156pt;height:40.5pt" o:ole="">
            <v:imagedata r:id="rId91" o:title=""/>
          </v:shape>
          <o:OLEObject Type="Embed" ProgID="Equation.3" ShapeID="_x0000_i1070" DrawAspect="Content" ObjectID="_1595270224" r:id="rId92"/>
        </w:object>
      </w:r>
      <w:r w:rsidRPr="00AD69B0">
        <w:rPr>
          <w:rFonts w:ascii="Cambria" w:hAnsi="Cambria" w:cs="Times New Roman"/>
          <w:spacing w:val="7"/>
          <w:w w:val="75"/>
          <w:sz w:val="24"/>
          <w:szCs w:val="24"/>
        </w:rPr>
        <w:tab/>
      </w:r>
      <w:r w:rsidRPr="00AD69B0">
        <w:rPr>
          <w:rFonts w:ascii="Cambria" w:hAnsi="Cambria" w:cs="Times New Roman"/>
          <w:spacing w:val="7"/>
          <w:sz w:val="24"/>
          <w:szCs w:val="24"/>
        </w:rPr>
        <w:t>(19)</w:t>
      </w:r>
    </w:p>
    <w:p w:rsidR="009F649B" w:rsidRPr="00AD69B0" w:rsidRDefault="009F649B" w:rsidP="009F649B">
      <w:pPr>
        <w:rPr>
          <w:rFonts w:ascii="Cambria" w:hAnsi="Cambria" w:cs="Times New Roman"/>
          <w:sz w:val="24"/>
          <w:szCs w:val="24"/>
        </w:rPr>
      </w:pPr>
    </w:p>
    <w:p w:rsidR="009F649B" w:rsidRPr="009F649B" w:rsidRDefault="009F649B" w:rsidP="009F649B">
      <w:pPr>
        <w:ind w:firstLine="706"/>
        <w:rPr>
          <w:rFonts w:ascii="Times New Roman" w:hAnsi="Times New Roman" w:cs="Times New Roman"/>
          <w:spacing w:val="3"/>
          <w:sz w:val="28"/>
          <w:szCs w:val="28"/>
        </w:rPr>
      </w:pPr>
      <w:r w:rsidRPr="009F649B">
        <w:rPr>
          <w:rFonts w:ascii="Times New Roman" w:hAnsi="Times New Roman" w:cs="Times New Roman"/>
          <w:spacing w:val="3"/>
          <w:sz w:val="28"/>
          <w:szCs w:val="28"/>
        </w:rPr>
        <w:t xml:space="preserve">Выражение в скобках называется </w:t>
      </w:r>
      <w:r w:rsidRPr="009F649B">
        <w:rPr>
          <w:rFonts w:ascii="Times New Roman" w:hAnsi="Times New Roman" w:cs="Times New Roman"/>
          <w:i/>
          <w:spacing w:val="3"/>
          <w:sz w:val="28"/>
          <w:szCs w:val="28"/>
        </w:rPr>
        <w:t>градиентом потенциала</w: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 xml:space="preserve"> и сокра</w: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softHyphen/>
        <w:t>щённо записывается так:</w:t>
      </w:r>
    </w:p>
    <w:p w:rsidR="009F649B" w:rsidRPr="00AD69B0" w:rsidRDefault="009F649B" w:rsidP="009F649B">
      <w:pPr>
        <w:rPr>
          <w:rFonts w:ascii="Cambria" w:hAnsi="Cambria" w:cs="Times New Roman"/>
          <w:spacing w:val="3"/>
          <w:sz w:val="24"/>
          <w:szCs w:val="24"/>
        </w:rPr>
      </w:pPr>
    </w:p>
    <w:p w:rsidR="009F649B" w:rsidRPr="00AD69B0" w:rsidRDefault="009F649B" w:rsidP="009F649B">
      <w:pPr>
        <w:ind w:left="3540" w:firstLine="708"/>
        <w:rPr>
          <w:rFonts w:ascii="Cambria" w:hAnsi="Cambria" w:cs="Times New Roman"/>
          <w:spacing w:val="3"/>
          <w:sz w:val="24"/>
          <w:szCs w:val="24"/>
        </w:rPr>
      </w:pPr>
      <w:r w:rsidRPr="00AD69B0">
        <w:rPr>
          <w:rFonts w:ascii="Cambria" w:hAnsi="Cambria" w:cs="Times New Roman"/>
          <w:spacing w:val="-3"/>
          <w:w w:val="127"/>
          <w:position w:val="-10"/>
          <w:sz w:val="24"/>
          <w:szCs w:val="24"/>
          <w:lang w:val="en-US"/>
        </w:rPr>
        <w:object w:dxaOrig="1060" w:dyaOrig="400">
          <v:shape id="_x0000_i1071" type="#_x0000_t75" style="width:53.25pt;height:20.25pt" o:ole="">
            <v:imagedata r:id="rId93" o:title=""/>
          </v:shape>
          <o:OLEObject Type="Embed" ProgID="Equation.3" ShapeID="_x0000_i1071" DrawAspect="Content" ObjectID="_1595270225" r:id="rId94"/>
        </w:object>
      </w:r>
      <w:r w:rsidRPr="00AD69B0">
        <w:rPr>
          <w:rFonts w:ascii="Cambria" w:hAnsi="Cambria" w:cs="Times New Roman"/>
          <w:spacing w:val="-3"/>
          <w:w w:val="127"/>
          <w:sz w:val="24"/>
          <w:szCs w:val="24"/>
        </w:rPr>
        <w:t xml:space="preserve"> </w:t>
      </w:r>
      <w:r w:rsidRPr="00AD69B0">
        <w:rPr>
          <w:rFonts w:ascii="Cambria" w:hAnsi="Cambria" w:cs="Times New Roman"/>
          <w:sz w:val="24"/>
          <w:szCs w:val="24"/>
        </w:rPr>
        <w:t xml:space="preserve">или </w:t>
      </w:r>
      <w:r w:rsidRPr="00AD69B0">
        <w:rPr>
          <w:rFonts w:ascii="Cambria" w:hAnsi="Cambria" w:cs="Times New Roman"/>
          <w:spacing w:val="-3"/>
          <w:w w:val="127"/>
          <w:position w:val="-12"/>
          <w:sz w:val="24"/>
          <w:szCs w:val="24"/>
          <w:lang w:val="en-US"/>
        </w:rPr>
        <w:object w:dxaOrig="1420" w:dyaOrig="420">
          <v:shape id="_x0000_i1072" type="#_x0000_t75" style="width:70.5pt;height:21pt" o:ole="">
            <v:imagedata r:id="rId95" o:title=""/>
          </v:shape>
          <o:OLEObject Type="Embed" ProgID="Equation.3" ShapeID="_x0000_i1072" DrawAspect="Content" ObjectID="_1595270226" r:id="rId96"/>
        </w:object>
      </w:r>
      <w:r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>(20)</w:t>
      </w:r>
    </w:p>
    <w:p w:rsidR="009F649B" w:rsidRPr="00AD69B0" w:rsidRDefault="009F649B" w:rsidP="009F649B">
      <w:pPr>
        <w:rPr>
          <w:rFonts w:ascii="Cambria" w:hAnsi="Cambria" w:cs="Times New Roman"/>
          <w:sz w:val="24"/>
          <w:szCs w:val="24"/>
        </w:rPr>
      </w:pPr>
    </w:p>
    <w:p w:rsidR="009F649B" w:rsidRDefault="009F649B" w:rsidP="009F649B">
      <w:pPr>
        <w:ind w:left="3540" w:firstLine="708"/>
      </w:pPr>
      <w:r w:rsidRPr="00D0702D">
        <w:rPr>
          <w:rFonts w:ascii="Cambria" w:hAnsi="Cambria" w:cs="Times New Roman"/>
          <w:spacing w:val="62"/>
          <w:w w:val="51"/>
          <w:position w:val="-28"/>
          <w:sz w:val="24"/>
          <w:szCs w:val="24"/>
          <w:highlight w:val="cyan"/>
          <w:lang w:val="en-US"/>
        </w:rPr>
        <w:object w:dxaOrig="1219" w:dyaOrig="720">
          <v:shape id="_x0000_i1073" type="#_x0000_t75" style="width:60.75pt;height:36pt" o:ole="">
            <v:imagedata r:id="rId97" o:title=""/>
          </v:shape>
          <o:OLEObject Type="Embed" ProgID="Equation.3" ShapeID="_x0000_i1073" DrawAspect="Content" ObjectID="_1595270227" r:id="rId98"/>
        </w:object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>(21)</w:t>
      </w:r>
    </w:p>
    <w:p w:rsidR="009F649B" w:rsidRPr="009F649B" w:rsidRDefault="009F649B" w:rsidP="009F649B">
      <w:pPr>
        <w:jc w:val="both"/>
        <w:rPr>
          <w:rFonts w:ascii="Times New Roman" w:hAnsi="Times New Roman" w:cs="Times New Roman"/>
          <w:sz w:val="28"/>
          <w:szCs w:val="28"/>
        </w:rPr>
      </w:pPr>
      <w:r w:rsidRPr="009F649B">
        <w:rPr>
          <w:rFonts w:ascii="Times New Roman" w:hAnsi="Times New Roman" w:cs="Times New Roman"/>
          <w:sz w:val="28"/>
          <w:szCs w:val="28"/>
        </w:rPr>
        <w:t xml:space="preserve">где </w:t>
      </w:r>
      <w:r w:rsidRPr="009F649B">
        <w:rPr>
          <w:rFonts w:ascii="Times New Roman" w:hAnsi="Times New Roman" w:cs="Times New Roman"/>
          <w:position w:val="-4"/>
          <w:sz w:val="28"/>
          <w:szCs w:val="28"/>
        </w:rPr>
        <w:object w:dxaOrig="200" w:dyaOrig="220">
          <v:shape id="_x0000_i1074" type="#_x0000_t75" style="width:9.75pt;height:11.25pt" o:ole="">
            <v:imagedata r:id="rId99" o:title=""/>
          </v:shape>
          <o:OLEObject Type="Embed" ProgID="Equation.3" ShapeID="_x0000_i1074" DrawAspect="Content" ObjectID="_1595270228" r:id="rId100"/>
        </w:object>
      </w:r>
      <w:r w:rsidRPr="009F649B">
        <w:rPr>
          <w:rFonts w:ascii="Times New Roman" w:hAnsi="Times New Roman" w:cs="Times New Roman"/>
          <w:sz w:val="28"/>
          <w:szCs w:val="28"/>
        </w:rPr>
        <w:t xml:space="preserve"> показывает направление изменения электрического поля. При небольших расстояниях между исследуемыми точками возможно перейти от дифференцирования к конечным приращениям:</w:t>
      </w:r>
    </w:p>
    <w:p w:rsidR="009F649B" w:rsidRPr="009F649B" w:rsidRDefault="009F649B" w:rsidP="009F649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F649B" w:rsidRDefault="009F649B" w:rsidP="009F649B">
      <w:pPr>
        <w:ind w:left="3540" w:firstLine="708"/>
        <w:rPr>
          <w:rFonts w:ascii="Cambria" w:hAnsi="Cambria" w:cs="Times New Roman"/>
          <w:sz w:val="24"/>
          <w:szCs w:val="24"/>
        </w:rPr>
      </w:pPr>
      <w:r w:rsidRPr="009E5731">
        <w:rPr>
          <w:rFonts w:ascii="Cambria" w:hAnsi="Cambria" w:cs="Times New Roman"/>
          <w:spacing w:val="62"/>
          <w:w w:val="51"/>
          <w:position w:val="-30"/>
          <w:sz w:val="24"/>
          <w:szCs w:val="24"/>
          <w:highlight w:val="cyan"/>
          <w:lang w:val="en-US"/>
        </w:rPr>
        <w:object w:dxaOrig="2260" w:dyaOrig="700">
          <v:shape id="_x0000_i1075" type="#_x0000_t75" style="width:112.5pt;height:35.25pt" o:ole="">
            <v:imagedata r:id="rId101" o:title=""/>
          </v:shape>
          <o:OLEObject Type="Embed" ProgID="Equation.3" ShapeID="_x0000_i1075" DrawAspect="Content" ObjectID="_1595270229" r:id="rId102"/>
        </w:object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>(2</w:t>
      </w:r>
      <w:r>
        <w:rPr>
          <w:rFonts w:ascii="Cambria" w:hAnsi="Cambria" w:cs="Times New Roman"/>
          <w:spacing w:val="3"/>
          <w:sz w:val="24"/>
          <w:szCs w:val="24"/>
        </w:rPr>
        <w:t>2</w:t>
      </w:r>
      <w:r w:rsidRPr="00AD69B0">
        <w:rPr>
          <w:rFonts w:ascii="Cambria" w:hAnsi="Cambria" w:cs="Times New Roman"/>
          <w:spacing w:val="3"/>
          <w:sz w:val="24"/>
          <w:szCs w:val="24"/>
        </w:rPr>
        <w:t>)</w:t>
      </w:r>
    </w:p>
    <w:p w:rsidR="009F649B" w:rsidRPr="00AD69B0" w:rsidRDefault="009F649B" w:rsidP="009F649B">
      <w:pPr>
        <w:jc w:val="both"/>
        <w:rPr>
          <w:rFonts w:ascii="Cambria" w:hAnsi="Cambria" w:cs="Times New Roman"/>
          <w:sz w:val="24"/>
          <w:szCs w:val="24"/>
        </w:rPr>
      </w:pPr>
    </w:p>
    <w:p w:rsidR="009F649B" w:rsidRPr="009F649B" w:rsidRDefault="009F649B" w:rsidP="009F649B">
      <w:pPr>
        <w:jc w:val="both"/>
        <w:rPr>
          <w:rFonts w:ascii="Times New Roman" w:hAnsi="Times New Roman" w:cs="Times New Roman"/>
          <w:sz w:val="28"/>
          <w:szCs w:val="28"/>
        </w:rPr>
      </w:pPr>
      <w:r w:rsidRPr="009F649B">
        <w:rPr>
          <w:rFonts w:ascii="Times New Roman" w:hAnsi="Times New Roman" w:cs="Times New Roman"/>
          <w:sz w:val="28"/>
          <w:szCs w:val="28"/>
        </w:rPr>
        <w:t xml:space="preserve">где </w:t>
      </w:r>
      <w:r w:rsidRPr="009F649B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9F649B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9F649B">
        <w:rPr>
          <w:rFonts w:ascii="Times New Roman" w:hAnsi="Times New Roman" w:cs="Times New Roman"/>
          <w:i/>
          <w:sz w:val="28"/>
          <w:szCs w:val="28"/>
        </w:rPr>
        <w:t>,</w:t>
      </w:r>
      <w:r w:rsidRPr="009F649B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9F649B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9F649B">
        <w:rPr>
          <w:rFonts w:ascii="Times New Roman" w:hAnsi="Times New Roman" w:cs="Times New Roman"/>
          <w:sz w:val="28"/>
          <w:szCs w:val="28"/>
        </w:rPr>
        <w:t xml:space="preserve"> – координаты двух точек, лежащих на силовой линии; </w:t>
      </w:r>
      <w:r w:rsidRPr="009F649B">
        <w:rPr>
          <w:rFonts w:ascii="Times New Roman" w:hAnsi="Times New Roman" w:cs="Times New Roman"/>
          <w:i/>
          <w:sz w:val="28"/>
          <w:szCs w:val="28"/>
        </w:rPr>
        <w:t>φ</w:t>
      </w:r>
      <w:r w:rsidRPr="009F649B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9F649B">
        <w:rPr>
          <w:rFonts w:ascii="Times New Roman" w:hAnsi="Times New Roman" w:cs="Times New Roman"/>
          <w:i/>
          <w:sz w:val="28"/>
          <w:szCs w:val="28"/>
        </w:rPr>
        <w:t>, φ</w:t>
      </w:r>
      <w:r w:rsidRPr="009F649B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9F649B">
        <w:rPr>
          <w:rFonts w:ascii="Times New Roman" w:hAnsi="Times New Roman" w:cs="Times New Roman"/>
          <w:sz w:val="28"/>
          <w:szCs w:val="28"/>
        </w:rPr>
        <w:t xml:space="preserve"> – потенциалы этих точек.</w:t>
      </w:r>
    </w:p>
    <w:p w:rsidR="009F649B" w:rsidRPr="009F649B" w:rsidRDefault="009F649B" w:rsidP="009F649B">
      <w:pPr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t>Работа по перемещению заряда:</w:t>
      </w:r>
    </w:p>
    <w:p w:rsidR="009F649B" w:rsidRPr="00AD69B0" w:rsidRDefault="009F649B" w:rsidP="009F649B">
      <w:pPr>
        <w:ind w:left="3540" w:firstLine="708"/>
        <w:rPr>
          <w:rFonts w:ascii="Cambria" w:hAnsi="Cambria" w:cs="Times New Roman"/>
          <w:sz w:val="24"/>
          <w:szCs w:val="24"/>
        </w:rPr>
      </w:pPr>
      <w:r w:rsidRPr="00AD69B0">
        <w:rPr>
          <w:rFonts w:ascii="Cambria" w:hAnsi="Cambria" w:cs="Times New Roman"/>
          <w:position w:val="-12"/>
          <w:sz w:val="24"/>
          <w:szCs w:val="24"/>
          <w:lang w:val="en-US"/>
        </w:rPr>
        <w:object w:dxaOrig="2659" w:dyaOrig="400">
          <v:shape id="_x0000_i1076" type="#_x0000_t75" style="width:132.75pt;height:20.25pt" o:ole="">
            <v:imagedata r:id="rId103" o:title=""/>
          </v:shape>
          <o:OLEObject Type="Embed" ProgID="Equation.3" ShapeID="_x0000_i1076" DrawAspect="Content" ObjectID="_1595270230" r:id="rId104"/>
        </w:object>
      </w:r>
      <w:r>
        <w:rPr>
          <w:rFonts w:ascii="Cambria" w:hAnsi="Cambria" w:cs="Times New Roman"/>
          <w:sz w:val="24"/>
          <w:szCs w:val="24"/>
        </w:rPr>
        <w:tab/>
        <w:t xml:space="preserve"> </w:t>
      </w:r>
      <w:r w:rsidRPr="00AD69B0">
        <w:rPr>
          <w:rFonts w:ascii="Cambria" w:hAnsi="Cambria" w:cs="Times New Roman"/>
          <w:sz w:val="24"/>
          <w:szCs w:val="24"/>
        </w:rPr>
        <w:t>(2</w:t>
      </w:r>
      <w:r>
        <w:rPr>
          <w:rFonts w:ascii="Cambria" w:hAnsi="Cambria" w:cs="Times New Roman"/>
          <w:sz w:val="24"/>
          <w:szCs w:val="24"/>
        </w:rPr>
        <w:t>3</w:t>
      </w:r>
      <w:r w:rsidRPr="00AD69B0">
        <w:rPr>
          <w:rFonts w:ascii="Cambria" w:hAnsi="Cambria" w:cs="Times New Roman"/>
          <w:sz w:val="24"/>
          <w:szCs w:val="24"/>
        </w:rPr>
        <w:t>)</w:t>
      </w:r>
    </w:p>
    <w:p w:rsidR="009F649B" w:rsidRPr="009F649B" w:rsidRDefault="009F649B" w:rsidP="009F649B">
      <w:pPr>
        <w:rPr>
          <w:rFonts w:ascii="Times New Roman" w:hAnsi="Times New Roman" w:cs="Times New Roman"/>
          <w:sz w:val="28"/>
          <w:szCs w:val="28"/>
        </w:rPr>
      </w:pPr>
      <w:r w:rsidRPr="009F649B">
        <w:rPr>
          <w:rFonts w:ascii="Times New Roman" w:hAnsi="Times New Roman" w:cs="Times New Roman"/>
          <w:sz w:val="28"/>
          <w:szCs w:val="28"/>
        </w:rPr>
        <w:t xml:space="preserve">где </w:t>
      </w:r>
      <w:r w:rsidRPr="009F649B">
        <w:rPr>
          <w:rFonts w:ascii="Times New Roman" w:hAnsi="Times New Roman" w:cs="Times New Roman"/>
          <w:position w:val="-12"/>
          <w:sz w:val="28"/>
          <w:szCs w:val="28"/>
        </w:rPr>
        <w:object w:dxaOrig="240" w:dyaOrig="380">
          <v:shape id="_x0000_i1077" type="#_x0000_t75" style="width:12pt;height:18.75pt" o:ole="">
            <v:imagedata r:id="rId105" o:title=""/>
          </v:shape>
          <o:OLEObject Type="Embed" ProgID="Equation.3" ShapeID="_x0000_i1077" DrawAspect="Content" ObjectID="_1595270231" r:id="rId106"/>
        </w:object>
      </w:r>
      <w:r w:rsidRPr="009F649B">
        <w:rPr>
          <w:rFonts w:ascii="Times New Roman" w:hAnsi="Times New Roman" w:cs="Times New Roman"/>
          <w:sz w:val="28"/>
          <w:szCs w:val="28"/>
        </w:rPr>
        <w:t xml:space="preserve"> - единичный вектор, направленный по касательной к экви</w:t>
      </w:r>
      <w:r w:rsidRPr="009F649B">
        <w:rPr>
          <w:rFonts w:ascii="Times New Roman" w:hAnsi="Times New Roman" w:cs="Times New Roman"/>
          <w:sz w:val="28"/>
          <w:szCs w:val="28"/>
        </w:rPr>
        <w:softHyphen/>
        <w:t>потенциальной поверхности.</w:t>
      </w:r>
    </w:p>
    <w:p w:rsidR="009F649B" w:rsidRPr="009F649B" w:rsidRDefault="009F649B" w:rsidP="009F649B">
      <w:pPr>
        <w:rPr>
          <w:rFonts w:ascii="Times New Roman" w:hAnsi="Times New Roman" w:cs="Times New Roman"/>
          <w:spacing w:val="3"/>
          <w:sz w:val="28"/>
          <w:szCs w:val="28"/>
        </w:rPr>
      </w:pPr>
    </w:p>
    <w:p w:rsidR="00090BF4" w:rsidRDefault="00383B73" w:rsidP="00090BF4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lastRenderedPageBreak/>
        <w:t>2 раздел</w:t>
      </w:r>
    </w:p>
    <w:p w:rsidR="00504A0C" w:rsidRDefault="00A25EB1" w:rsidP="00090BF4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</w:p>
    <w:tbl>
      <w:tblPr>
        <w:tblStyle w:val="a5"/>
        <w:tblW w:w="0" w:type="auto"/>
        <w:tblInd w:w="-284" w:type="dxa"/>
        <w:tblLook w:val="04A0" w:firstRow="1" w:lastRow="0" w:firstColumn="1" w:lastColumn="0" w:noHBand="0" w:noVBand="1"/>
      </w:tblPr>
      <w:tblGrid>
        <w:gridCol w:w="1903"/>
        <w:gridCol w:w="592"/>
        <w:gridCol w:w="449"/>
        <w:gridCol w:w="425"/>
        <w:gridCol w:w="544"/>
        <w:gridCol w:w="590"/>
        <w:gridCol w:w="425"/>
        <w:gridCol w:w="426"/>
        <w:gridCol w:w="425"/>
        <w:gridCol w:w="567"/>
        <w:gridCol w:w="425"/>
        <w:gridCol w:w="567"/>
        <w:gridCol w:w="567"/>
        <w:gridCol w:w="544"/>
        <w:gridCol w:w="590"/>
        <w:gridCol w:w="567"/>
      </w:tblGrid>
      <w:tr w:rsidR="00040C91" w:rsidRPr="000E0141" w:rsidTr="00040C91">
        <w:tc>
          <w:tcPr>
            <w:tcW w:w="1903" w:type="dxa"/>
          </w:tcPr>
          <w:p w:rsidR="000E0141" w:rsidRPr="00F34A6C" w:rsidRDefault="000E0141" w:rsidP="00A25EB1">
            <w:pPr>
              <w:jc w:val="both"/>
              <w:rPr>
                <w:rFonts w:ascii="Cambria" w:hAnsi="Cambria" w:cs="Times New Roman"/>
                <w:spacing w:val="3"/>
                <w:szCs w:val="24"/>
              </w:rPr>
            </w:pPr>
            <w:r w:rsidRPr="00F34A6C">
              <w:rPr>
                <w:rFonts w:ascii="Cambria" w:hAnsi="Cambria" w:cs="Times New Roman"/>
                <w:spacing w:val="3"/>
                <w:szCs w:val="24"/>
              </w:rPr>
              <w:t xml:space="preserve">Горизонтальная координата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  <w:lang w:val="en-US"/>
              </w:rPr>
              <w:t xml:space="preserve">x,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</w:rPr>
              <w:t>см</w:t>
            </w:r>
          </w:p>
        </w:tc>
        <w:tc>
          <w:tcPr>
            <w:tcW w:w="592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 w:rsidRPr="000E0141"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10,0</w:t>
            </w: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0</w:t>
            </w:r>
          </w:p>
        </w:tc>
        <w:tc>
          <w:tcPr>
            <w:tcW w:w="449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9,95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4,20</w:t>
            </w:r>
          </w:p>
        </w:tc>
        <w:tc>
          <w:tcPr>
            <w:tcW w:w="544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15,80</w:t>
            </w:r>
          </w:p>
        </w:tc>
        <w:tc>
          <w:tcPr>
            <w:tcW w:w="590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0,95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15,30</w:t>
            </w:r>
          </w:p>
        </w:tc>
        <w:tc>
          <w:tcPr>
            <w:tcW w:w="426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1,75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4,20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15,90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0,90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10,0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0,00</w:t>
            </w:r>
          </w:p>
        </w:tc>
        <w:tc>
          <w:tcPr>
            <w:tcW w:w="544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10,0</w:t>
            </w:r>
          </w:p>
        </w:tc>
        <w:tc>
          <w:tcPr>
            <w:tcW w:w="590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0,0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9,95</w:t>
            </w:r>
          </w:p>
        </w:tc>
      </w:tr>
      <w:tr w:rsidR="00040C91" w:rsidRPr="000E0141" w:rsidTr="00040C91">
        <w:tc>
          <w:tcPr>
            <w:tcW w:w="1903" w:type="dxa"/>
          </w:tcPr>
          <w:p w:rsidR="000E0141" w:rsidRPr="00F34A6C" w:rsidRDefault="000E0141" w:rsidP="00A25EB1">
            <w:pPr>
              <w:jc w:val="both"/>
              <w:rPr>
                <w:rFonts w:ascii="Cambria" w:hAnsi="Cambria" w:cs="Times New Roman"/>
                <w:spacing w:val="3"/>
                <w:szCs w:val="24"/>
              </w:rPr>
            </w:pPr>
            <w:r w:rsidRPr="00F34A6C">
              <w:rPr>
                <w:rFonts w:ascii="Cambria" w:hAnsi="Cambria" w:cs="Times New Roman"/>
                <w:spacing w:val="3"/>
                <w:szCs w:val="24"/>
              </w:rPr>
              <w:t xml:space="preserve">Вертикальная координата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  <w:lang w:val="en-US"/>
              </w:rPr>
              <w:t xml:space="preserve">y,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</w:rPr>
              <w:t>см</w:t>
            </w:r>
          </w:p>
        </w:tc>
        <w:tc>
          <w:tcPr>
            <w:tcW w:w="592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16,00</w:t>
            </w:r>
          </w:p>
        </w:tc>
        <w:tc>
          <w:tcPr>
            <w:tcW w:w="449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11,9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9,95</w:t>
            </w:r>
          </w:p>
        </w:tc>
        <w:tc>
          <w:tcPr>
            <w:tcW w:w="544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9,95</w:t>
            </w:r>
          </w:p>
        </w:tc>
        <w:tc>
          <w:tcPr>
            <w:tcW w:w="590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8,30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8,00</w:t>
            </w:r>
          </w:p>
        </w:tc>
        <w:tc>
          <w:tcPr>
            <w:tcW w:w="426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5,95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6,05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5,95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4,05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3,85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2,05</w:t>
            </w:r>
          </w:p>
        </w:tc>
        <w:tc>
          <w:tcPr>
            <w:tcW w:w="544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1,85</w:t>
            </w:r>
          </w:p>
        </w:tc>
        <w:tc>
          <w:tcPr>
            <w:tcW w:w="590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-0,05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0,10</w:t>
            </w:r>
          </w:p>
        </w:tc>
      </w:tr>
      <w:tr w:rsidR="00040C91" w:rsidRPr="000E0141" w:rsidTr="00040C91">
        <w:tc>
          <w:tcPr>
            <w:tcW w:w="1903" w:type="dxa"/>
          </w:tcPr>
          <w:p w:rsidR="000E0141" w:rsidRPr="00F34A6C" w:rsidRDefault="000E0141" w:rsidP="00A25EB1">
            <w:pPr>
              <w:jc w:val="both"/>
              <w:rPr>
                <w:rFonts w:ascii="Cambria" w:hAnsi="Cambria" w:cs="Times New Roman"/>
                <w:spacing w:val="3"/>
                <w:szCs w:val="24"/>
              </w:rPr>
            </w:pPr>
            <w:r w:rsidRPr="00F34A6C">
              <w:rPr>
                <w:rFonts w:ascii="Cambria" w:hAnsi="Cambria" w:cs="Times New Roman"/>
                <w:spacing w:val="3"/>
                <w:szCs w:val="24"/>
              </w:rPr>
              <w:t xml:space="preserve">Потенциал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</w:rPr>
              <w:t>φ, В</w:t>
            </w:r>
          </w:p>
        </w:tc>
        <w:tc>
          <w:tcPr>
            <w:tcW w:w="592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5,00</w:t>
            </w:r>
          </w:p>
        </w:tc>
        <w:tc>
          <w:tcPr>
            <w:tcW w:w="449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5,00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6,00</w:t>
            </w:r>
          </w:p>
        </w:tc>
        <w:tc>
          <w:tcPr>
            <w:tcW w:w="544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4,00</w:t>
            </w:r>
          </w:p>
        </w:tc>
        <w:tc>
          <w:tcPr>
            <w:tcW w:w="590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10,00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4,00</w:t>
            </w:r>
          </w:p>
        </w:tc>
        <w:tc>
          <w:tcPr>
            <w:tcW w:w="426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7,00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6,00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4,00</w:t>
            </w:r>
          </w:p>
        </w:tc>
        <w:tc>
          <w:tcPr>
            <w:tcW w:w="425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6,00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5,00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10,00</w:t>
            </w:r>
          </w:p>
        </w:tc>
        <w:tc>
          <w:tcPr>
            <w:tcW w:w="544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5,00</w:t>
            </w:r>
          </w:p>
        </w:tc>
        <w:tc>
          <w:tcPr>
            <w:tcW w:w="590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10,00</w:t>
            </w:r>
          </w:p>
        </w:tc>
        <w:tc>
          <w:tcPr>
            <w:tcW w:w="567" w:type="dxa"/>
          </w:tcPr>
          <w:p w:rsidR="000E0141" w:rsidRPr="000E0141" w:rsidRDefault="000E0141" w:rsidP="000E014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5,00</w:t>
            </w:r>
          </w:p>
        </w:tc>
      </w:tr>
    </w:tbl>
    <w:p w:rsidR="00383B73" w:rsidRDefault="00383B73" w:rsidP="00090BF4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</w:p>
    <w:p w:rsidR="00121B89" w:rsidRPr="009F649B" w:rsidRDefault="00121B89" w:rsidP="00090BF4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t>Вычислим значение напряженности электрического поля по трем точкам.</w:t>
      </w:r>
    </w:p>
    <w:p w:rsidR="00121B89" w:rsidRDefault="00121B89" w:rsidP="00121B89">
      <w:pPr>
        <w:ind w:left="3540" w:firstLine="708"/>
        <w:rPr>
          <w:rFonts w:ascii="Cambria" w:hAnsi="Cambria" w:cs="Times New Roman"/>
          <w:spacing w:val="3"/>
          <w:sz w:val="24"/>
          <w:szCs w:val="24"/>
        </w:rPr>
      </w:pPr>
      <w:r w:rsidRPr="009E5731">
        <w:rPr>
          <w:rFonts w:ascii="Cambria" w:hAnsi="Cambria" w:cs="Times New Roman"/>
          <w:spacing w:val="62"/>
          <w:w w:val="51"/>
          <w:position w:val="-30"/>
          <w:sz w:val="24"/>
          <w:szCs w:val="24"/>
          <w:highlight w:val="cyan"/>
          <w:lang w:val="en-US"/>
        </w:rPr>
        <w:object w:dxaOrig="2260" w:dyaOrig="700">
          <v:shape id="_x0000_i1078" type="#_x0000_t75" style="width:112.5pt;height:35.25pt" o:ole="">
            <v:imagedata r:id="rId101" o:title=""/>
          </v:shape>
          <o:OLEObject Type="Embed" ProgID="Equation.3" ShapeID="_x0000_i1078" DrawAspect="Content" ObjectID="_1595270232" r:id="rId107"/>
        </w:object>
      </w:r>
      <w:r>
        <w:rPr>
          <w:rFonts w:ascii="Cambria" w:hAnsi="Cambria" w:cs="Times New Roman"/>
          <w:spacing w:val="3"/>
          <w:sz w:val="24"/>
          <w:szCs w:val="24"/>
        </w:rPr>
        <w:tab/>
      </w:r>
      <w:r>
        <w:rPr>
          <w:rFonts w:ascii="Cambria" w:hAnsi="Cambria" w:cs="Times New Roman"/>
          <w:spacing w:val="3"/>
          <w:sz w:val="24"/>
          <w:szCs w:val="24"/>
        </w:rPr>
        <w:tab/>
      </w:r>
      <w:r w:rsidRPr="00AD69B0">
        <w:rPr>
          <w:rFonts w:ascii="Cambria" w:hAnsi="Cambria" w:cs="Times New Roman"/>
          <w:spacing w:val="3"/>
          <w:sz w:val="24"/>
          <w:szCs w:val="24"/>
        </w:rPr>
        <w:t>(2</w:t>
      </w:r>
      <w:r>
        <w:rPr>
          <w:rFonts w:ascii="Cambria" w:hAnsi="Cambria" w:cs="Times New Roman"/>
          <w:spacing w:val="3"/>
          <w:sz w:val="24"/>
          <w:szCs w:val="24"/>
        </w:rPr>
        <w:t>2</w:t>
      </w:r>
      <w:r w:rsidRPr="00AD69B0">
        <w:rPr>
          <w:rFonts w:ascii="Cambria" w:hAnsi="Cambria" w:cs="Times New Roman"/>
          <w:spacing w:val="3"/>
          <w:sz w:val="24"/>
          <w:szCs w:val="24"/>
        </w:rPr>
        <w:t>)</w:t>
      </w:r>
    </w:p>
    <w:p w:rsidR="00121B89" w:rsidRDefault="00121B89" w:rsidP="00121B89">
      <w:pPr>
        <w:rPr>
          <w:rFonts w:ascii="Cambria" w:hAnsi="Cambria" w:cs="Times New Roman"/>
          <w:spacing w:val="3"/>
          <w:sz w:val="24"/>
          <w:szCs w:val="24"/>
        </w:rPr>
      </w:pPr>
      <w:r>
        <w:rPr>
          <w:rFonts w:ascii="Cambria" w:hAnsi="Cambria" w:cs="Times New Roman"/>
          <w:spacing w:val="3"/>
          <w:sz w:val="24"/>
          <w:szCs w:val="24"/>
        </w:rPr>
        <w:t xml:space="preserve">Согласно варианту № 1, подставим значение: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8"/>
        <w:gridCol w:w="1530"/>
        <w:gridCol w:w="1535"/>
        <w:gridCol w:w="1528"/>
        <w:gridCol w:w="1533"/>
        <w:gridCol w:w="1575"/>
        <w:gridCol w:w="1582"/>
      </w:tblGrid>
      <w:tr w:rsidR="00121B89" w:rsidRPr="00F34A6C" w:rsidTr="00A25EB1">
        <w:tc>
          <w:tcPr>
            <w:tcW w:w="0" w:type="auto"/>
            <w:vMerge w:val="restart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sz w:val="24"/>
                <w:szCs w:val="24"/>
              </w:rPr>
              <w:t>Вариант</w:t>
            </w:r>
          </w:p>
        </w:tc>
        <w:tc>
          <w:tcPr>
            <w:tcW w:w="0" w:type="auto"/>
            <w:gridSpan w:val="2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sz w:val="24"/>
                <w:szCs w:val="24"/>
              </w:rPr>
              <w:t>Координаты первой точки</w:t>
            </w:r>
          </w:p>
        </w:tc>
        <w:tc>
          <w:tcPr>
            <w:tcW w:w="0" w:type="auto"/>
            <w:gridSpan w:val="2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sz w:val="24"/>
                <w:szCs w:val="24"/>
              </w:rPr>
              <w:t>Координаты второй точки</w:t>
            </w:r>
          </w:p>
        </w:tc>
        <w:tc>
          <w:tcPr>
            <w:tcW w:w="0" w:type="auto"/>
            <w:gridSpan w:val="2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sz w:val="24"/>
                <w:szCs w:val="24"/>
              </w:rPr>
              <w:t>Координаты третьей точки</w:t>
            </w:r>
          </w:p>
        </w:tc>
      </w:tr>
      <w:tr w:rsidR="00121B89" w:rsidRPr="00F34A6C" w:rsidTr="00A25EB1">
        <w:tc>
          <w:tcPr>
            <w:tcW w:w="0" w:type="auto"/>
            <w:vMerge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i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 xml:space="preserve">x, </w:t>
            </w:r>
            <w:r w:rsidRPr="00F34A6C">
              <w:rPr>
                <w:rFonts w:ascii="Cambria" w:hAnsi="Cambria" w:cs="Times New Roman"/>
                <w:i/>
                <w:sz w:val="24"/>
                <w:szCs w:val="24"/>
              </w:rPr>
              <w:t>см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i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 xml:space="preserve">y, </w:t>
            </w:r>
            <w:r w:rsidRPr="00F34A6C">
              <w:rPr>
                <w:rFonts w:ascii="Cambria" w:hAnsi="Cambria" w:cs="Times New Roman"/>
                <w:i/>
                <w:sz w:val="24"/>
                <w:szCs w:val="24"/>
              </w:rPr>
              <w:t>см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i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 xml:space="preserve">x, </w:t>
            </w:r>
            <w:r w:rsidRPr="00F34A6C">
              <w:rPr>
                <w:rFonts w:ascii="Cambria" w:hAnsi="Cambria" w:cs="Times New Roman"/>
                <w:i/>
                <w:sz w:val="24"/>
                <w:szCs w:val="24"/>
              </w:rPr>
              <w:t>см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i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 xml:space="preserve">y, </w:t>
            </w:r>
            <w:r w:rsidRPr="00F34A6C">
              <w:rPr>
                <w:rFonts w:ascii="Cambria" w:hAnsi="Cambria" w:cs="Times New Roman"/>
                <w:i/>
                <w:sz w:val="24"/>
                <w:szCs w:val="24"/>
              </w:rPr>
              <w:t>см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i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 xml:space="preserve">x, </w:t>
            </w:r>
            <w:r w:rsidRPr="00F34A6C">
              <w:rPr>
                <w:rFonts w:ascii="Cambria" w:hAnsi="Cambria" w:cs="Times New Roman"/>
                <w:i/>
                <w:sz w:val="24"/>
                <w:szCs w:val="24"/>
              </w:rPr>
              <w:t>см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i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 xml:space="preserve">y, </w:t>
            </w:r>
            <w:r w:rsidRPr="00F34A6C">
              <w:rPr>
                <w:rFonts w:ascii="Cambria" w:hAnsi="Cambria" w:cs="Times New Roman"/>
                <w:i/>
                <w:sz w:val="24"/>
                <w:szCs w:val="24"/>
              </w:rPr>
              <w:t>см</w:t>
            </w:r>
          </w:p>
        </w:tc>
      </w:tr>
      <w:tr w:rsidR="00121B89" w:rsidRPr="00F34A6C" w:rsidTr="00A25EB1"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both"/>
              <w:rPr>
                <w:rFonts w:ascii="Cambria" w:hAnsi="Cambria" w:cs="Times New Roman"/>
                <w:sz w:val="24"/>
                <w:szCs w:val="24"/>
              </w:rPr>
            </w:pPr>
            <w:r w:rsidRPr="00F34A6C">
              <w:rPr>
                <w:rFonts w:ascii="Cambria" w:hAnsi="Cambria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center"/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center"/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center"/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center"/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center"/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shd w:val="clear" w:color="auto" w:fill="auto"/>
          </w:tcPr>
          <w:p w:rsidR="00121B89" w:rsidRPr="00F34A6C" w:rsidRDefault="00121B89" w:rsidP="00A25EB1">
            <w:pPr>
              <w:jc w:val="center"/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</w:pPr>
            <w:r w:rsidRPr="00F34A6C">
              <w:rPr>
                <w:rFonts w:ascii="Cambria" w:hAnsi="Cambria" w:cs="Times New Roman"/>
                <w:i/>
                <w:sz w:val="24"/>
                <w:szCs w:val="24"/>
                <w:lang w:val="en-US"/>
              </w:rPr>
              <w:t>4</w:t>
            </w:r>
          </w:p>
        </w:tc>
      </w:tr>
    </w:tbl>
    <w:p w:rsidR="00121B89" w:rsidRDefault="00121B89" w:rsidP="00121B89">
      <w:pPr>
        <w:ind w:left="3540" w:firstLine="708"/>
        <w:rPr>
          <w:rFonts w:ascii="Cambria" w:hAnsi="Cambria" w:cs="Times New Roman"/>
          <w:sz w:val="24"/>
          <w:szCs w:val="24"/>
        </w:rPr>
      </w:pPr>
    </w:p>
    <w:p w:rsidR="00AA5218" w:rsidRPr="00AA5218" w:rsidRDefault="00AA5218" w:rsidP="00AA521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A5218">
        <w:rPr>
          <w:rFonts w:ascii="Times New Roman" w:hAnsi="Times New Roman" w:cs="Times New Roman"/>
          <w:i/>
          <w:color w:val="FF0000"/>
          <w:sz w:val="28"/>
        </w:rPr>
        <w:lastRenderedPageBreak/>
        <w:t>Рисунки неверные.  Силовые линии не могут заканчиваться где попало. Они могут заканчиваться только на поверхности заряженных тел (на электродах). Силовые линии должны быть перпендикулярны как эквипотенциальным поверхностям в каждой точке пересечения, так и поверхностям заряженных металлических электродов.</w:t>
      </w:r>
      <w:r w:rsidR="003D6EFB" w:rsidRPr="00AA5218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763242</wp:posOffset>
            </wp:positionH>
            <wp:positionV relativeFrom="paragraph">
              <wp:posOffset>3479</wp:posOffset>
            </wp:positionV>
            <wp:extent cx="4282330" cy="5756744"/>
            <wp:effectExtent l="762000" t="0" r="727820" b="0"/>
            <wp:wrapTopAndBottom/>
            <wp:docPr id="85" name="Рисунок 85" descr="C:\Users\Пользователь\AppData\Local\Microsoft\Windows\INetCache\Content.Word\20180624_161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Пользователь\AppData\Local\Microsoft\Windows\INetCache\Content.Word\20180624_161731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282330" cy="575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A5218">
        <w:rPr>
          <w:rFonts w:ascii="Times New Roman" w:hAnsi="Times New Roman" w:cs="Times New Roman"/>
          <w:i/>
          <w:color w:val="FF0000"/>
          <w:sz w:val="28"/>
        </w:rPr>
        <w:t xml:space="preserve"> </w:t>
      </w:r>
    </w:p>
    <w:p w:rsidR="003D6EFB" w:rsidRPr="003D6EFB" w:rsidRDefault="003D6EFB" w:rsidP="00AA5218">
      <w:pPr>
        <w:rPr>
          <w:rFonts w:ascii="Cambria" w:hAnsi="Cambria" w:cs="Times New Roman"/>
          <w:sz w:val="24"/>
          <w:szCs w:val="24"/>
        </w:rPr>
      </w:pPr>
    </w:p>
    <w:p w:rsidR="00121B89" w:rsidRDefault="00121B89" w:rsidP="00121B89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1B89">
        <w:rPr>
          <w:rFonts w:ascii="Times New Roman" w:hAnsi="Times New Roman" w:cs="Times New Roman"/>
          <w:sz w:val="28"/>
          <w:szCs w:val="28"/>
        </w:rPr>
        <w:t>Согласно координат</w:t>
      </w:r>
      <w:r w:rsidR="00AA5218">
        <w:rPr>
          <w:rFonts w:ascii="Times New Roman" w:hAnsi="Times New Roman" w:cs="Times New Roman"/>
          <w:sz w:val="28"/>
          <w:szCs w:val="28"/>
        </w:rPr>
        <w:t>ам</w:t>
      </w:r>
      <w:r w:rsidRPr="00121B89">
        <w:rPr>
          <w:rFonts w:ascii="Times New Roman" w:hAnsi="Times New Roman" w:cs="Times New Roman"/>
          <w:sz w:val="28"/>
          <w:szCs w:val="28"/>
        </w:rPr>
        <w:t xml:space="preserve"> 1 точки  </w:t>
      </w:r>
      <w:r w:rsidRPr="00121B8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21B89">
        <w:rPr>
          <w:rFonts w:ascii="Times New Roman" w:hAnsi="Times New Roman" w:cs="Times New Roman"/>
          <w:sz w:val="28"/>
          <w:szCs w:val="28"/>
        </w:rPr>
        <w:t xml:space="preserve">=7 см, </w:t>
      </w:r>
      <w:r w:rsidRPr="00121B89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121B89">
        <w:rPr>
          <w:rFonts w:ascii="Times New Roman" w:hAnsi="Times New Roman" w:cs="Times New Roman"/>
          <w:sz w:val="28"/>
          <w:szCs w:val="28"/>
        </w:rPr>
        <w:t>=4 см, потенциал в этой точке составляет 5,30</w:t>
      </w:r>
      <w:r>
        <w:rPr>
          <w:rFonts w:ascii="Times New Roman" w:hAnsi="Times New Roman" w:cs="Times New Roman"/>
          <w:sz w:val="28"/>
          <w:szCs w:val="28"/>
        </w:rPr>
        <w:t>.(по схеме)</w:t>
      </w:r>
    </w:p>
    <w:p w:rsidR="00121B89" w:rsidRPr="00AA5218" w:rsidRDefault="00121B89" w:rsidP="00121B89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AA5218">
        <w:rPr>
          <w:rFonts w:ascii="Times New Roman" w:hAnsi="Times New Roman" w:cs="Times New Roman"/>
          <w:sz w:val="28"/>
          <w:szCs w:val="28"/>
          <w:highlight w:val="yellow"/>
        </w:rPr>
        <w:t xml:space="preserve">2 точки при </w:t>
      </w:r>
      <w:r w:rsidRPr="00AA5218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x</w:t>
      </w:r>
      <w:r w:rsidRPr="00AA5218">
        <w:rPr>
          <w:rFonts w:ascii="Times New Roman" w:hAnsi="Times New Roman" w:cs="Times New Roman"/>
          <w:sz w:val="28"/>
          <w:szCs w:val="28"/>
          <w:highlight w:val="yellow"/>
        </w:rPr>
        <w:t xml:space="preserve">=10 см, </w:t>
      </w:r>
      <w:r w:rsidRPr="00AA5218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y</w:t>
      </w:r>
      <w:r w:rsidRPr="00AA5218">
        <w:rPr>
          <w:rFonts w:ascii="Times New Roman" w:hAnsi="Times New Roman" w:cs="Times New Roman"/>
          <w:sz w:val="28"/>
          <w:szCs w:val="28"/>
          <w:highlight w:val="yellow"/>
        </w:rPr>
        <w:t>= 4 см, потенциал равен 5,0</w:t>
      </w:r>
    </w:p>
    <w:p w:rsidR="00121B89" w:rsidRPr="00AA5218" w:rsidRDefault="00121B89" w:rsidP="00121B89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AA5218">
        <w:rPr>
          <w:rFonts w:ascii="Times New Roman" w:hAnsi="Times New Roman" w:cs="Times New Roman"/>
          <w:sz w:val="28"/>
          <w:szCs w:val="28"/>
          <w:highlight w:val="yellow"/>
        </w:rPr>
        <w:t xml:space="preserve">3 точки при  </w:t>
      </w:r>
      <w:r w:rsidRPr="00AA5218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x</w:t>
      </w:r>
      <w:r w:rsidRPr="00AA5218">
        <w:rPr>
          <w:rFonts w:ascii="Times New Roman" w:hAnsi="Times New Roman" w:cs="Times New Roman"/>
          <w:sz w:val="28"/>
          <w:szCs w:val="28"/>
          <w:highlight w:val="yellow"/>
        </w:rPr>
        <w:t xml:space="preserve">=13 см, </w:t>
      </w:r>
      <w:r w:rsidRPr="00AA5218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y</w:t>
      </w:r>
      <w:r w:rsidRPr="00AA5218">
        <w:rPr>
          <w:rFonts w:ascii="Times New Roman" w:hAnsi="Times New Roman" w:cs="Times New Roman"/>
          <w:sz w:val="28"/>
          <w:szCs w:val="28"/>
          <w:highlight w:val="yellow"/>
        </w:rPr>
        <w:t xml:space="preserve"> = 4 см, потенциал равен 4.7</w:t>
      </w:r>
    </w:p>
    <w:p w:rsidR="00B745D3" w:rsidRPr="00AA5218" w:rsidRDefault="00121B89" w:rsidP="00B745D3">
      <w:pPr>
        <w:ind w:left="3540" w:firstLine="708"/>
        <w:rPr>
          <w:rFonts w:ascii="Times New Roman" w:hAnsi="Times New Roman" w:cs="Times New Roman"/>
          <w:spacing w:val="3"/>
          <w:sz w:val="28"/>
          <w:szCs w:val="28"/>
          <w:highlight w:val="yellow"/>
        </w:rPr>
      </w:pPr>
      <w:r w:rsidRPr="00AA5218">
        <w:rPr>
          <w:rFonts w:ascii="Times New Roman" w:hAnsi="Times New Roman" w:cs="Times New Roman"/>
          <w:spacing w:val="3"/>
          <w:sz w:val="28"/>
          <w:szCs w:val="28"/>
          <w:highlight w:val="yellow"/>
          <w:lang w:val="en-US"/>
        </w:rPr>
        <w:t>Er</w:t>
      </w:r>
      <w:r w:rsidRPr="00AA5218">
        <w:rPr>
          <w:rFonts w:ascii="Times New Roman" w:hAnsi="Times New Roman" w:cs="Times New Roman"/>
          <w:spacing w:val="3"/>
          <w:sz w:val="28"/>
          <w:szCs w:val="28"/>
          <w:highlight w:val="yellow"/>
        </w:rPr>
        <w:t>1= -</w:t>
      </w:r>
      <m:oMath>
        <m:f>
          <m:fPr>
            <m:ctrlPr>
              <w:rPr>
                <w:rFonts w:ascii="Cambria Math" w:hAnsi="Cambria Math" w:cs="Times New Roman"/>
                <w:i/>
                <w:spacing w:val="3"/>
                <w:sz w:val="28"/>
                <w:szCs w:val="28"/>
                <w:highlight w:val="yellow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5,3-0</m:t>
            </m:r>
          </m:num>
          <m:den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7-0</m:t>
            </m:r>
          </m:den>
        </m:f>
      </m:oMath>
      <w:r w:rsidRPr="00AA5218">
        <w:rPr>
          <w:rFonts w:ascii="Times New Roman" w:hAnsi="Times New Roman" w:cs="Times New Roman"/>
          <w:spacing w:val="3"/>
          <w:sz w:val="28"/>
          <w:szCs w:val="28"/>
          <w:highlight w:val="yellow"/>
        </w:rPr>
        <w:t>= - 0,75</w:t>
      </w:r>
    </w:p>
    <w:p w:rsidR="00121B89" w:rsidRPr="00AA5218" w:rsidRDefault="00121B89" w:rsidP="00B745D3">
      <w:pPr>
        <w:ind w:left="3540" w:firstLine="708"/>
        <w:rPr>
          <w:rFonts w:ascii="Times New Roman" w:hAnsi="Times New Roman" w:cs="Times New Roman"/>
          <w:spacing w:val="3"/>
          <w:sz w:val="28"/>
          <w:szCs w:val="28"/>
          <w:highlight w:val="yellow"/>
        </w:rPr>
      </w:pPr>
      <w:r w:rsidRPr="00AA5218">
        <w:rPr>
          <w:rFonts w:ascii="Times New Roman" w:hAnsi="Times New Roman" w:cs="Times New Roman"/>
          <w:spacing w:val="3"/>
          <w:sz w:val="28"/>
          <w:szCs w:val="28"/>
          <w:highlight w:val="yellow"/>
          <w:lang w:val="en-US"/>
        </w:rPr>
        <w:t>Er</w:t>
      </w:r>
      <w:r w:rsidRPr="00AA5218">
        <w:rPr>
          <w:rFonts w:ascii="Times New Roman" w:hAnsi="Times New Roman" w:cs="Times New Roman"/>
          <w:spacing w:val="3"/>
          <w:sz w:val="28"/>
          <w:szCs w:val="28"/>
          <w:highlight w:val="yellow"/>
        </w:rPr>
        <w:t>2 = -</w:t>
      </w:r>
      <m:oMath>
        <m:f>
          <m:fPr>
            <m:ctrlPr>
              <w:rPr>
                <w:rFonts w:ascii="Cambria Math" w:hAnsi="Cambria Math" w:cs="Times New Roman"/>
                <w:i/>
                <w:spacing w:val="3"/>
                <w:sz w:val="28"/>
                <w:szCs w:val="28"/>
                <w:highlight w:val="yellow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5,0-0</m:t>
            </m:r>
          </m:num>
          <m:den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10-0</m:t>
            </m:r>
          </m:den>
        </m:f>
      </m:oMath>
      <w:r w:rsidRPr="00AA5218">
        <w:rPr>
          <w:rFonts w:ascii="Times New Roman" w:hAnsi="Times New Roman" w:cs="Times New Roman"/>
          <w:spacing w:val="3"/>
          <w:sz w:val="28"/>
          <w:szCs w:val="28"/>
          <w:highlight w:val="yellow"/>
        </w:rPr>
        <w:t>= -0,5</w:t>
      </w:r>
    </w:p>
    <w:p w:rsidR="00121B89" w:rsidRPr="00AA5218" w:rsidRDefault="00121B89" w:rsidP="00B745D3">
      <w:pPr>
        <w:ind w:left="3540" w:firstLine="708"/>
        <w:rPr>
          <w:rFonts w:ascii="Times New Roman" w:hAnsi="Times New Roman" w:cs="Times New Roman"/>
          <w:spacing w:val="3"/>
          <w:sz w:val="28"/>
          <w:szCs w:val="28"/>
          <w:highlight w:val="yellow"/>
        </w:rPr>
      </w:pPr>
      <w:r w:rsidRPr="00AA5218">
        <w:rPr>
          <w:rFonts w:ascii="Times New Roman" w:hAnsi="Times New Roman" w:cs="Times New Roman"/>
          <w:spacing w:val="3"/>
          <w:sz w:val="28"/>
          <w:szCs w:val="28"/>
          <w:highlight w:val="yellow"/>
          <w:lang w:val="en-US"/>
        </w:rPr>
        <w:lastRenderedPageBreak/>
        <w:t>Er</w:t>
      </w:r>
      <w:r w:rsidRPr="00AA5218">
        <w:rPr>
          <w:rFonts w:ascii="Times New Roman" w:hAnsi="Times New Roman" w:cs="Times New Roman"/>
          <w:spacing w:val="3"/>
          <w:sz w:val="28"/>
          <w:szCs w:val="28"/>
          <w:highlight w:val="yellow"/>
        </w:rPr>
        <w:t xml:space="preserve">3= -  </w:t>
      </w:r>
      <m:oMath>
        <m:f>
          <m:fPr>
            <m:ctrlPr>
              <w:rPr>
                <w:rFonts w:ascii="Cambria Math" w:hAnsi="Cambria Math" w:cs="Times New Roman"/>
                <w:i/>
                <w:spacing w:val="3"/>
                <w:sz w:val="28"/>
                <w:szCs w:val="28"/>
                <w:highlight w:val="yellow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4,7-0</m:t>
            </m:r>
          </m:num>
          <m:den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13-0</m:t>
            </m:r>
          </m:den>
        </m:f>
      </m:oMath>
      <w:r w:rsidR="005A1CF8" w:rsidRPr="00AA5218">
        <w:rPr>
          <w:rFonts w:ascii="Times New Roman" w:hAnsi="Times New Roman" w:cs="Times New Roman"/>
          <w:spacing w:val="3"/>
          <w:sz w:val="28"/>
          <w:szCs w:val="28"/>
          <w:highlight w:val="yellow"/>
        </w:rPr>
        <w:t xml:space="preserve"> = -0,36</w:t>
      </w:r>
    </w:p>
    <w:p w:rsidR="005A1CF8" w:rsidRDefault="005A1CF8" w:rsidP="005A1CF8">
      <w:pPr>
        <w:rPr>
          <w:rFonts w:ascii="Times New Roman" w:hAnsi="Times New Roman" w:cs="Times New Roman"/>
          <w:spacing w:val="3"/>
          <w:sz w:val="28"/>
          <w:szCs w:val="28"/>
        </w:rPr>
      </w:pPr>
      <w:r w:rsidRPr="00AA5218">
        <w:rPr>
          <w:rFonts w:ascii="Times New Roman" w:hAnsi="Times New Roman" w:cs="Times New Roman"/>
          <w:spacing w:val="3"/>
          <w:sz w:val="28"/>
          <w:szCs w:val="28"/>
          <w:highlight w:val="yellow"/>
        </w:rPr>
        <w:t>Вывод: с уменьшением потенциала, напряженность поля также уменьшается. (рисунок 2)</w:t>
      </w:r>
    </w:p>
    <w:p w:rsidR="005A1CF8" w:rsidRDefault="005A1CF8" w:rsidP="005A1CF8">
      <w:pPr>
        <w:rPr>
          <w:rFonts w:ascii="Times New Roman" w:hAnsi="Times New Roman" w:cs="Times New Roman"/>
          <w:spacing w:val="3"/>
          <w:sz w:val="28"/>
          <w:szCs w:val="28"/>
        </w:rPr>
      </w:pPr>
    </w:p>
    <w:p w:rsidR="005A1CF8" w:rsidRDefault="005A1CF8" w:rsidP="005A1CF8">
      <w:pPr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t>Используя формулу (19,20) найдем направление силовых линий.</w:t>
      </w:r>
    </w:p>
    <w:p w:rsidR="005A1CF8" w:rsidRPr="00AD69B0" w:rsidRDefault="005A1CF8" w:rsidP="005A1CF8">
      <w:pPr>
        <w:ind w:left="3540" w:firstLine="708"/>
        <w:rPr>
          <w:rFonts w:ascii="Cambria" w:hAnsi="Cambria" w:cs="Times New Roman"/>
          <w:spacing w:val="7"/>
          <w:w w:val="75"/>
          <w:sz w:val="24"/>
          <w:szCs w:val="24"/>
        </w:rPr>
      </w:pPr>
      <w:r w:rsidRPr="00BE6E7B">
        <w:rPr>
          <w:rFonts w:ascii="Cambria" w:hAnsi="Cambria" w:cs="Times New Roman"/>
          <w:spacing w:val="7"/>
          <w:w w:val="75"/>
          <w:position w:val="-34"/>
          <w:sz w:val="24"/>
          <w:szCs w:val="24"/>
          <w:highlight w:val="cyan"/>
          <w:lang w:val="en-US"/>
        </w:rPr>
        <w:object w:dxaOrig="3120" w:dyaOrig="820">
          <v:shape id="_x0000_i1079" type="#_x0000_t75" style="width:156pt;height:40.5pt" o:ole="">
            <v:imagedata r:id="rId91" o:title=""/>
          </v:shape>
          <o:OLEObject Type="Embed" ProgID="Equation.3" ShapeID="_x0000_i1079" DrawAspect="Content" ObjectID="_1595270233" r:id="rId109"/>
        </w:object>
      </w:r>
      <w:r w:rsidRPr="00AD69B0">
        <w:rPr>
          <w:rFonts w:ascii="Cambria" w:hAnsi="Cambria" w:cs="Times New Roman"/>
          <w:spacing w:val="7"/>
          <w:w w:val="75"/>
          <w:sz w:val="24"/>
          <w:szCs w:val="24"/>
        </w:rPr>
        <w:tab/>
      </w:r>
      <w:r w:rsidRPr="00AD69B0">
        <w:rPr>
          <w:rFonts w:ascii="Cambria" w:hAnsi="Cambria" w:cs="Times New Roman"/>
          <w:spacing w:val="7"/>
          <w:sz w:val="24"/>
          <w:szCs w:val="24"/>
        </w:rPr>
        <w:t>(19)</w:t>
      </w:r>
    </w:p>
    <w:p w:rsidR="005A1CF8" w:rsidRPr="00AD69B0" w:rsidRDefault="005A1CF8" w:rsidP="005A1CF8">
      <w:pPr>
        <w:rPr>
          <w:rFonts w:ascii="Cambria" w:hAnsi="Cambria" w:cs="Times New Roman"/>
          <w:sz w:val="24"/>
          <w:szCs w:val="24"/>
        </w:rPr>
      </w:pPr>
    </w:p>
    <w:p w:rsidR="005A1CF8" w:rsidRPr="009F649B" w:rsidRDefault="005A1CF8" w:rsidP="005A1CF8">
      <w:pPr>
        <w:ind w:firstLine="706"/>
        <w:rPr>
          <w:rFonts w:ascii="Times New Roman" w:hAnsi="Times New Roman" w:cs="Times New Roman"/>
          <w:spacing w:val="3"/>
          <w:sz w:val="28"/>
          <w:szCs w:val="28"/>
        </w:rPr>
      </w:pPr>
      <w:r w:rsidRPr="009F649B">
        <w:rPr>
          <w:rFonts w:ascii="Times New Roman" w:hAnsi="Times New Roman" w:cs="Times New Roman"/>
          <w:spacing w:val="3"/>
          <w:sz w:val="28"/>
          <w:szCs w:val="28"/>
        </w:rPr>
        <w:t xml:space="preserve">Выражение в скобках называется </w:t>
      </w:r>
      <w:r w:rsidRPr="009F649B">
        <w:rPr>
          <w:rFonts w:ascii="Times New Roman" w:hAnsi="Times New Roman" w:cs="Times New Roman"/>
          <w:i/>
          <w:spacing w:val="3"/>
          <w:sz w:val="28"/>
          <w:szCs w:val="28"/>
        </w:rPr>
        <w:t>градиентом потенциала</w: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t xml:space="preserve"> и сокра</w:t>
      </w:r>
      <w:r w:rsidRPr="009F649B">
        <w:rPr>
          <w:rFonts w:ascii="Times New Roman" w:hAnsi="Times New Roman" w:cs="Times New Roman"/>
          <w:spacing w:val="3"/>
          <w:sz w:val="28"/>
          <w:szCs w:val="28"/>
        </w:rPr>
        <w:softHyphen/>
        <w:t>щённо записывается так:</w:t>
      </w:r>
    </w:p>
    <w:p w:rsidR="005A1CF8" w:rsidRPr="00AD69B0" w:rsidRDefault="005A1CF8" w:rsidP="005A1CF8">
      <w:pPr>
        <w:rPr>
          <w:rFonts w:ascii="Cambria" w:hAnsi="Cambria" w:cs="Times New Roman"/>
          <w:spacing w:val="3"/>
          <w:sz w:val="24"/>
          <w:szCs w:val="24"/>
        </w:rPr>
      </w:pPr>
    </w:p>
    <w:p w:rsidR="005A1CF8" w:rsidRDefault="005A1CF8" w:rsidP="005A1CF8">
      <w:pPr>
        <w:rPr>
          <w:rFonts w:ascii="Cambria" w:hAnsi="Cambria" w:cs="Times New Roman"/>
          <w:spacing w:val="-3"/>
          <w:w w:val="127"/>
          <w:sz w:val="24"/>
          <w:szCs w:val="24"/>
        </w:rPr>
      </w:pPr>
      <w:r>
        <w:rPr>
          <w:rFonts w:ascii="Cambria" w:hAnsi="Cambria" w:cs="Times New Roman"/>
          <w:spacing w:val="-3"/>
          <w:w w:val="127"/>
          <w:sz w:val="24"/>
          <w:szCs w:val="24"/>
        </w:rPr>
        <w:t xml:space="preserve">                                                                  </w:t>
      </w:r>
      <w:r w:rsidRPr="00AD69B0">
        <w:rPr>
          <w:rFonts w:ascii="Cambria" w:hAnsi="Cambria" w:cs="Times New Roman"/>
          <w:spacing w:val="-3"/>
          <w:w w:val="127"/>
          <w:position w:val="-10"/>
          <w:sz w:val="24"/>
          <w:szCs w:val="24"/>
          <w:lang w:val="en-US"/>
        </w:rPr>
        <w:object w:dxaOrig="1060" w:dyaOrig="400">
          <v:shape id="_x0000_i1080" type="#_x0000_t75" style="width:53.25pt;height:20.25pt" o:ole="">
            <v:imagedata r:id="rId93" o:title=""/>
          </v:shape>
          <o:OLEObject Type="Embed" ProgID="Equation.3" ShapeID="_x0000_i1080" DrawAspect="Content" ObjectID="_1595270234" r:id="rId110"/>
        </w:object>
      </w:r>
      <w:r w:rsidRPr="00AD69B0">
        <w:rPr>
          <w:rFonts w:ascii="Cambria" w:hAnsi="Cambria" w:cs="Times New Roman"/>
          <w:spacing w:val="-3"/>
          <w:w w:val="127"/>
          <w:sz w:val="24"/>
          <w:szCs w:val="24"/>
        </w:rPr>
        <w:t xml:space="preserve"> </w:t>
      </w:r>
      <w:r w:rsidRPr="00AD69B0">
        <w:rPr>
          <w:rFonts w:ascii="Cambria" w:hAnsi="Cambria" w:cs="Times New Roman"/>
          <w:sz w:val="24"/>
          <w:szCs w:val="24"/>
        </w:rPr>
        <w:t xml:space="preserve">или </w:t>
      </w:r>
      <w:r w:rsidRPr="00AD69B0">
        <w:rPr>
          <w:rFonts w:ascii="Cambria" w:hAnsi="Cambria" w:cs="Times New Roman"/>
          <w:spacing w:val="-3"/>
          <w:w w:val="127"/>
          <w:position w:val="-12"/>
          <w:sz w:val="24"/>
          <w:szCs w:val="24"/>
          <w:lang w:val="en-US"/>
        </w:rPr>
        <w:object w:dxaOrig="1420" w:dyaOrig="420">
          <v:shape id="_x0000_i1081" type="#_x0000_t75" style="width:70.5pt;height:21pt" o:ole="">
            <v:imagedata r:id="rId95" o:title=""/>
          </v:shape>
          <o:OLEObject Type="Embed" ProgID="Equation.3" ShapeID="_x0000_i1081" DrawAspect="Content" ObjectID="_1595270235" r:id="rId111"/>
        </w:object>
      </w:r>
      <w:r>
        <w:rPr>
          <w:rFonts w:ascii="Cambria" w:hAnsi="Cambria" w:cs="Times New Roman"/>
          <w:spacing w:val="-3"/>
          <w:w w:val="127"/>
          <w:sz w:val="24"/>
          <w:szCs w:val="24"/>
        </w:rPr>
        <w:t xml:space="preserve">  (20)</w:t>
      </w:r>
    </w:p>
    <w:p w:rsidR="005A1CF8" w:rsidRDefault="005A1CF8" w:rsidP="005A1CF8">
      <w:pPr>
        <w:rPr>
          <w:rFonts w:ascii="Cambria" w:hAnsi="Cambria" w:cs="Times New Roman"/>
          <w:spacing w:val="-3"/>
          <w:w w:val="127"/>
          <w:sz w:val="24"/>
          <w:szCs w:val="24"/>
        </w:rPr>
      </w:pPr>
      <w:r w:rsidRPr="00AA5218">
        <w:rPr>
          <w:rFonts w:ascii="Cambria" w:hAnsi="Cambria" w:cs="Times New Roman"/>
          <w:spacing w:val="-3"/>
          <w:w w:val="127"/>
          <w:position w:val="-10"/>
          <w:sz w:val="24"/>
          <w:szCs w:val="24"/>
          <w:highlight w:val="yellow"/>
          <w:lang w:val="en-US"/>
        </w:rPr>
        <w:object w:dxaOrig="1060" w:dyaOrig="400">
          <v:shape id="_x0000_i1082" type="#_x0000_t75" style="width:53.25pt;height:20.25pt" o:ole="">
            <v:imagedata r:id="rId93" o:title=""/>
          </v:shape>
          <o:OLEObject Type="Embed" ProgID="Equation.3" ShapeID="_x0000_i1082" DrawAspect="Content" ObjectID="_1595270236" r:id="rId112"/>
        </w:object>
      </w:r>
      <w:r w:rsidRPr="00AA5218">
        <w:rPr>
          <w:rFonts w:ascii="Cambria" w:hAnsi="Cambria" w:cs="Times New Roman"/>
          <w:spacing w:val="-3"/>
          <w:w w:val="127"/>
          <w:sz w:val="24"/>
          <w:szCs w:val="24"/>
          <w:highlight w:val="yellow"/>
        </w:rPr>
        <w:t>= -0,6</w:t>
      </w:r>
    </w:p>
    <w:p w:rsidR="005A1CF8" w:rsidRPr="005A1CF8" w:rsidRDefault="005A1CF8" w:rsidP="005A1CF8">
      <w:pPr>
        <w:rPr>
          <w:rFonts w:ascii="Times New Roman" w:hAnsi="Times New Roman" w:cs="Times New Roman"/>
          <w:spacing w:val="3"/>
          <w:sz w:val="28"/>
          <w:szCs w:val="28"/>
        </w:rPr>
      </w:pPr>
      <w:r w:rsidRPr="005A1CF8">
        <w:rPr>
          <w:rFonts w:ascii="Times New Roman" w:hAnsi="Times New Roman" w:cs="Times New Roman"/>
          <w:spacing w:val="-3"/>
          <w:w w:val="127"/>
          <w:sz w:val="28"/>
          <w:szCs w:val="28"/>
        </w:rPr>
        <w:t>Следовательно,</w:t>
      </w:r>
      <w:r w:rsidRPr="005A1CF8">
        <w:rPr>
          <w:rFonts w:ascii="Times New Roman" w:hAnsi="Times New Roman" w:cs="Times New Roman"/>
          <w:spacing w:val="3"/>
          <w:sz w:val="28"/>
          <w:szCs w:val="28"/>
        </w:rPr>
        <w:t xml:space="preserve">  силовые линии направлены в сторону противоположную максимальному возрастанию потенциала.</w:t>
      </w:r>
    </w:p>
    <w:p w:rsidR="005A1CF8" w:rsidRPr="005A1CF8" w:rsidRDefault="005A1CF8" w:rsidP="005A1CF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5A1CF8">
        <w:rPr>
          <w:rFonts w:ascii="Times New Roman" w:hAnsi="Times New Roman" w:cs="Times New Roman"/>
          <w:spacing w:val="3"/>
          <w:sz w:val="28"/>
          <w:szCs w:val="28"/>
        </w:rPr>
        <w:t>Значит, формула связи напряжённости электрического поля с его потенциалом справедлива.</w:t>
      </w:r>
    </w:p>
    <w:p w:rsidR="005A1CF8" w:rsidRPr="00AD69B0" w:rsidRDefault="00A25EB1" w:rsidP="005A1CF8">
      <w:pPr>
        <w:rPr>
          <w:rFonts w:ascii="Cambria" w:hAnsi="Cambria" w:cs="Times New Roman"/>
          <w:spacing w:val="3"/>
          <w:sz w:val="24"/>
          <w:szCs w:val="24"/>
        </w:rPr>
      </w:pPr>
      <w:r>
        <w:rPr>
          <w:rFonts w:ascii="Cambria" w:hAnsi="Cambria" w:cs="Times New Roman"/>
          <w:spacing w:val="3"/>
          <w:sz w:val="24"/>
          <w:szCs w:val="24"/>
        </w:rPr>
        <w:t>Чем выше значение потенциала, тем гуще становятся силовые линии.</w:t>
      </w:r>
    </w:p>
    <w:p w:rsidR="00AA5218" w:rsidRPr="00AA5218" w:rsidRDefault="005A1CF8" w:rsidP="00AA5218">
      <w:pPr>
        <w:spacing w:line="240" w:lineRule="auto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Cambria" w:hAnsi="Cambria" w:cs="Times New Roman"/>
          <w:spacing w:val="-3"/>
          <w:w w:val="127"/>
          <w:sz w:val="24"/>
          <w:szCs w:val="24"/>
        </w:rPr>
        <w:t xml:space="preserve"> </w:t>
      </w:r>
      <w:r w:rsidR="00AA5218" w:rsidRPr="00AA5218">
        <w:rPr>
          <w:rFonts w:ascii="Times New Roman" w:hAnsi="Times New Roman" w:cs="Times New Roman"/>
          <w:i/>
          <w:color w:val="FF0000"/>
          <w:sz w:val="28"/>
          <w:szCs w:val="28"/>
        </w:rPr>
        <w:t>Обратите внимание на то, как примерно должны выглядеть Ваши рисунки</w:t>
      </w:r>
    </w:p>
    <w:p w:rsidR="00AA5218" w:rsidRPr="00AA5218" w:rsidRDefault="008D0FD8" w:rsidP="00AA521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454025</wp:posOffset>
                </wp:positionH>
                <wp:positionV relativeFrom="paragraph">
                  <wp:posOffset>907415</wp:posOffset>
                </wp:positionV>
                <wp:extent cx="41910" cy="34925"/>
                <wp:effectExtent l="13335" t="5080" r="11430" b="7620"/>
                <wp:wrapNone/>
                <wp:docPr id="4" name="Oval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" cy="349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2" o:spid="_x0000_s1026" style="position:absolute;margin-left:35.75pt;margin-top:71.45pt;width:3.3pt;height:2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" fillcolor="red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2179320</wp:posOffset>
                </wp:positionH>
                <wp:positionV relativeFrom="paragraph">
                  <wp:posOffset>900430</wp:posOffset>
                </wp:positionV>
                <wp:extent cx="6985" cy="69850"/>
                <wp:effectExtent l="5080" t="7620" r="6985" b="8255"/>
                <wp:wrapNone/>
                <wp:docPr id="3" name="Lin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985" cy="698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" o:spid="_x0000_s1026" style="position:absolute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1.6pt,70.9pt" to="172.15pt,7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2151380</wp:posOffset>
                </wp:positionH>
                <wp:positionV relativeFrom="paragraph">
                  <wp:posOffset>935355</wp:posOffset>
                </wp:positionV>
                <wp:extent cx="69850" cy="0"/>
                <wp:effectExtent l="5715" t="13970" r="10160" b="5080"/>
                <wp:wrapNone/>
                <wp:docPr id="2" name="Lin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8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9.4pt,73.65pt" to="174.9pt,7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62865</wp:posOffset>
                </wp:positionH>
                <wp:positionV relativeFrom="paragraph">
                  <wp:posOffset>935355</wp:posOffset>
                </wp:positionV>
                <wp:extent cx="90805" cy="0"/>
                <wp:effectExtent l="12700" t="13970" r="10795" b="5080"/>
                <wp:wrapNone/>
                <wp:docPr id="1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.95pt,73.65pt" to="12.1pt,7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i05EAIAACc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"/>
            </w:pict>
          </mc:Fallback>
        </mc:AlternateContent>
      </w:r>
      <w:r w:rsidR="00AE0CAE">
        <w:rPr>
          <w:noProof/>
          <w:sz w:val="28"/>
          <w:szCs w:val="28"/>
        </w:rPr>
        <w:drawing>
          <wp:inline distT="0" distB="0" distL="0" distR="0">
            <wp:extent cx="2886075" cy="2476500"/>
            <wp:effectExtent l="19050" t="0" r="952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218" w:rsidRPr="00AA5218" w:rsidRDefault="00AA5218" w:rsidP="00AA5218">
      <w:pPr>
        <w:widowControl w:val="0"/>
        <w:autoSpaceDE w:val="0"/>
        <w:autoSpaceDN w:val="0"/>
        <w:adjustRightInd w:val="0"/>
        <w:spacing w:line="240" w:lineRule="auto"/>
        <w:ind w:firstLine="709"/>
        <w:contextualSpacing/>
        <w:rPr>
          <w:rFonts w:ascii="Times New Roman" w:hAnsi="Times New Roman" w:cs="Times New Roman"/>
          <w:color w:val="FF0000"/>
          <w:sz w:val="28"/>
          <w:szCs w:val="28"/>
        </w:rPr>
      </w:pPr>
      <w:r w:rsidRPr="00AA5218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Красным цветом показаны эквипотенциальные поверхности, лиловым – силовые линии. Силовые линии перпендикулярны эквипотенциальным поверхностям. </w:t>
      </w:r>
      <w:r w:rsidRPr="00AA5218">
        <w:rPr>
          <w:rFonts w:ascii="Times New Roman" w:hAnsi="Times New Roman" w:cs="Times New Roman"/>
          <w:i/>
          <w:color w:val="FF0000"/>
          <w:sz w:val="28"/>
          <w:szCs w:val="28"/>
        </w:rPr>
        <w:lastRenderedPageBreak/>
        <w:t>Ось координат ОХ направлена слева направо. Следовательно, точка, находящаяся слева, будет иметь потенциал φ</w:t>
      </w:r>
      <w:r w:rsidRPr="00AA5218">
        <w:rPr>
          <w:rFonts w:ascii="Times New Roman" w:hAnsi="Times New Roman" w:cs="Times New Roman"/>
          <w:i/>
          <w:color w:val="FF0000"/>
          <w:sz w:val="28"/>
          <w:szCs w:val="28"/>
          <w:vertAlign w:val="subscript"/>
        </w:rPr>
        <w:t>1</w:t>
      </w:r>
      <w:r w:rsidRPr="00AA5218">
        <w:rPr>
          <w:rFonts w:ascii="Times New Roman" w:hAnsi="Times New Roman" w:cs="Times New Roman"/>
          <w:i/>
          <w:color w:val="FF0000"/>
          <w:sz w:val="28"/>
          <w:szCs w:val="28"/>
        </w:rPr>
        <w:t>, а точка, находящаяся справа, будет иметь потенциал φ</w:t>
      </w:r>
      <w:r w:rsidRPr="00AA5218">
        <w:rPr>
          <w:rFonts w:ascii="Times New Roman" w:hAnsi="Times New Roman" w:cs="Times New Roman"/>
          <w:i/>
          <w:color w:val="FF0000"/>
          <w:sz w:val="28"/>
          <w:szCs w:val="28"/>
          <w:vertAlign w:val="subscript"/>
        </w:rPr>
        <w:t xml:space="preserve">2. </w:t>
      </w:r>
      <w:r w:rsidRPr="00AA5218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Красная точка имеет координаты (4,8). Рассчитаем для нее напряженность поля.  Справа от нее находится эквипотенциальная линия с потенциалом 7 В, а слева – линия с потенциалом 6 В. Расстояние между ними составляет </w:t>
      </w:r>
      <w:smartTag w:uri="urn:schemas-microsoft-com:office:smarttags" w:element="metricconverter">
        <w:smartTagPr>
          <w:attr w:name="ProductID" w:val="2 см"/>
        </w:smartTagPr>
        <w:r w:rsidRPr="00AA5218">
          <w:rPr>
            <w:rFonts w:ascii="Times New Roman" w:hAnsi="Times New Roman" w:cs="Times New Roman"/>
            <w:i/>
            <w:color w:val="FF0000"/>
            <w:sz w:val="28"/>
            <w:szCs w:val="28"/>
          </w:rPr>
          <w:t>2 см</w:t>
        </w:r>
      </w:smartTag>
      <w:r w:rsidRPr="00AA5218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( на данном рисунке 1 клетка соответствует </w:t>
      </w:r>
      <w:smartTag w:uri="urn:schemas-microsoft-com:office:smarttags" w:element="metricconverter">
        <w:smartTagPr>
          <w:attr w:name="ProductID" w:val="2 см"/>
        </w:smartTagPr>
        <w:r w:rsidRPr="00AA5218">
          <w:rPr>
            <w:rFonts w:ascii="Times New Roman" w:hAnsi="Times New Roman" w:cs="Times New Roman"/>
            <w:i/>
            <w:color w:val="FF0000"/>
            <w:sz w:val="28"/>
            <w:szCs w:val="28"/>
          </w:rPr>
          <w:t>2 см</w:t>
        </w:r>
      </w:smartTag>
      <w:r w:rsidRPr="00AA5218">
        <w:rPr>
          <w:rFonts w:ascii="Times New Roman" w:hAnsi="Times New Roman" w:cs="Times New Roman"/>
          <w:i/>
          <w:color w:val="FF0000"/>
          <w:sz w:val="28"/>
          <w:szCs w:val="28"/>
        </w:rPr>
        <w:t>). Получаем по формуле (</w:t>
      </w:r>
      <w:r w:rsidR="00AE0CAE">
        <w:rPr>
          <w:rFonts w:ascii="Times New Roman" w:hAnsi="Times New Roman" w:cs="Times New Roman"/>
          <w:i/>
          <w:color w:val="FF0000"/>
          <w:sz w:val="28"/>
          <w:szCs w:val="28"/>
        </w:rPr>
        <w:t>22</w:t>
      </w:r>
      <w:r w:rsidRPr="00AA5218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) </w:t>
      </w:r>
      <w:r w:rsidRPr="00AA5218">
        <w:rPr>
          <w:rFonts w:ascii="Times New Roman" w:hAnsi="Times New Roman" w:cs="Times New Roman"/>
          <w:i/>
          <w:color w:val="FF0000"/>
          <w:position w:val="-30"/>
          <w:sz w:val="28"/>
          <w:szCs w:val="28"/>
          <w:highlight w:val="magenta"/>
        </w:rPr>
        <w:object w:dxaOrig="3580" w:dyaOrig="700">
          <v:shape id="_x0000_i1083" type="#_x0000_t75" style="width:179.25pt;height:35.25pt" o:ole="" filled="t" fillcolor="fuchsia">
            <v:fill opacity="20972f"/>
            <v:imagedata r:id="rId114" o:title=""/>
          </v:shape>
          <o:OLEObject Type="Embed" ProgID="Equation.3" ShapeID="_x0000_i1083" DrawAspect="Content" ObjectID="_1595270237" r:id="rId115"/>
        </w:object>
      </w:r>
      <w:r w:rsidRPr="00AA5218">
        <w:rPr>
          <w:rFonts w:ascii="Times New Roman" w:hAnsi="Times New Roman" w:cs="Times New Roman"/>
          <w:i/>
          <w:color w:val="FF0000"/>
          <w:sz w:val="28"/>
          <w:szCs w:val="28"/>
        </w:rPr>
        <w:t>.  Направление силовых линий будет показывать знак проекции на ось ОХ. В данном случае знак «минус» говорит о том, что силовые линии направлены справа налево, от положительно заряженного электрода к отрицательно заряженному электроду</w:t>
      </w:r>
      <w:r w:rsidRPr="00AA5218">
        <w:rPr>
          <w:rFonts w:ascii="Times New Roman" w:hAnsi="Times New Roman" w:cs="Times New Roman"/>
          <w:color w:val="FF0000"/>
          <w:sz w:val="28"/>
          <w:szCs w:val="28"/>
        </w:rPr>
        <w:t>.</w:t>
      </w:r>
    </w:p>
    <w:p w:rsidR="00AA5218" w:rsidRPr="00AA5218" w:rsidRDefault="00AA5218" w:rsidP="00AA5218">
      <w:pPr>
        <w:spacing w:line="240" w:lineRule="auto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AA5218">
        <w:rPr>
          <w:rFonts w:ascii="Times New Roman" w:hAnsi="Times New Roman" w:cs="Times New Roman"/>
          <w:i/>
          <w:color w:val="FF0000"/>
          <w:sz w:val="28"/>
          <w:szCs w:val="28"/>
        </w:rPr>
        <w:t>Таким же образом производим расчет для остальных случаев.</w:t>
      </w:r>
    </w:p>
    <w:p w:rsidR="005A1CF8" w:rsidRPr="00AA5218" w:rsidRDefault="005A1CF8" w:rsidP="00AA5218">
      <w:pPr>
        <w:spacing w:line="240" w:lineRule="auto"/>
        <w:rPr>
          <w:rFonts w:ascii="Times New Roman" w:hAnsi="Times New Roman" w:cs="Times New Roman"/>
          <w:spacing w:val="3"/>
          <w:sz w:val="28"/>
          <w:szCs w:val="28"/>
        </w:rPr>
      </w:pPr>
    </w:p>
    <w:p w:rsidR="00B745D3" w:rsidRPr="009F649B" w:rsidRDefault="0043038B" w:rsidP="0084483D">
      <w:pPr>
        <w:jc w:val="center"/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="0063440D">
        <w:rPr>
          <w:rFonts w:ascii="Times New Roman" w:hAnsi="Times New Roman" w:cs="Times New Roman"/>
          <w:spacing w:val="3"/>
          <w:sz w:val="28"/>
          <w:szCs w:val="28"/>
        </w:rPr>
        <w:t>Задача 2</w:t>
      </w:r>
    </w:p>
    <w:p w:rsidR="00B745D3" w:rsidRPr="009F649B" w:rsidRDefault="00B745D3" w:rsidP="00B745D3">
      <w:pPr>
        <w:ind w:firstLine="706"/>
        <w:jc w:val="both"/>
        <w:rPr>
          <w:rFonts w:ascii="Times New Roman" w:hAnsi="Times New Roman" w:cs="Times New Roman"/>
          <w:spacing w:val="3"/>
          <w:sz w:val="28"/>
          <w:szCs w:val="28"/>
        </w:rPr>
      </w:pPr>
    </w:p>
    <w:tbl>
      <w:tblPr>
        <w:tblStyle w:val="a5"/>
        <w:tblW w:w="0" w:type="auto"/>
        <w:tblInd w:w="-284" w:type="dxa"/>
        <w:tblLook w:val="04A0" w:firstRow="1" w:lastRow="0" w:firstColumn="1" w:lastColumn="0" w:noHBand="0" w:noVBand="1"/>
      </w:tblPr>
      <w:tblGrid>
        <w:gridCol w:w="1903"/>
        <w:gridCol w:w="592"/>
        <w:gridCol w:w="449"/>
        <w:gridCol w:w="425"/>
        <w:gridCol w:w="544"/>
        <w:gridCol w:w="590"/>
        <w:gridCol w:w="425"/>
        <w:gridCol w:w="426"/>
        <w:gridCol w:w="425"/>
        <w:gridCol w:w="567"/>
        <w:gridCol w:w="425"/>
        <w:gridCol w:w="567"/>
        <w:gridCol w:w="567"/>
        <w:gridCol w:w="544"/>
        <w:gridCol w:w="590"/>
        <w:gridCol w:w="567"/>
      </w:tblGrid>
      <w:tr w:rsidR="0063440D" w:rsidRPr="000E0141" w:rsidTr="00A25EB1">
        <w:tc>
          <w:tcPr>
            <w:tcW w:w="1903" w:type="dxa"/>
          </w:tcPr>
          <w:p w:rsidR="0063440D" w:rsidRPr="00F34A6C" w:rsidRDefault="0063440D" w:rsidP="00A25EB1">
            <w:pPr>
              <w:jc w:val="both"/>
              <w:rPr>
                <w:rFonts w:ascii="Cambria" w:hAnsi="Cambria" w:cs="Times New Roman"/>
                <w:spacing w:val="3"/>
                <w:szCs w:val="24"/>
              </w:rPr>
            </w:pPr>
            <w:r w:rsidRPr="00F34A6C">
              <w:rPr>
                <w:rFonts w:ascii="Cambria" w:hAnsi="Cambria" w:cs="Times New Roman"/>
                <w:spacing w:val="3"/>
                <w:szCs w:val="24"/>
              </w:rPr>
              <w:t xml:space="preserve">Горизонтальная координата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  <w:lang w:val="en-US"/>
              </w:rPr>
              <w:t>x</w:t>
            </w:r>
            <w:r w:rsidRPr="005A1CF8">
              <w:rPr>
                <w:rFonts w:ascii="Cambria" w:hAnsi="Cambria" w:cs="Times New Roman"/>
                <w:i/>
                <w:spacing w:val="3"/>
                <w:szCs w:val="24"/>
              </w:rPr>
              <w:t xml:space="preserve">,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</w:rPr>
              <w:t>см</w:t>
            </w:r>
          </w:p>
        </w:tc>
        <w:tc>
          <w:tcPr>
            <w:tcW w:w="592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3,30</w:t>
            </w:r>
          </w:p>
        </w:tc>
        <w:tc>
          <w:tcPr>
            <w:tcW w:w="449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8,55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3,25</w:t>
            </w:r>
          </w:p>
        </w:tc>
        <w:tc>
          <w:tcPr>
            <w:tcW w:w="544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8,30</w:t>
            </w:r>
          </w:p>
        </w:tc>
        <w:tc>
          <w:tcPr>
            <w:tcW w:w="590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17,50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8,10</w:t>
            </w:r>
          </w:p>
        </w:tc>
        <w:tc>
          <w:tcPr>
            <w:tcW w:w="426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15,20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14,10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3,2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7,9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13,90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8,0</w:t>
            </w:r>
          </w:p>
        </w:tc>
        <w:tc>
          <w:tcPr>
            <w:tcW w:w="544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17,10</w:t>
            </w:r>
          </w:p>
        </w:tc>
        <w:tc>
          <w:tcPr>
            <w:tcW w:w="590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3,25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17,70</w:t>
            </w:r>
          </w:p>
        </w:tc>
      </w:tr>
      <w:tr w:rsidR="0063440D" w:rsidRPr="000E0141" w:rsidTr="00A25EB1">
        <w:tc>
          <w:tcPr>
            <w:tcW w:w="1903" w:type="dxa"/>
          </w:tcPr>
          <w:p w:rsidR="0063440D" w:rsidRPr="00F34A6C" w:rsidRDefault="0063440D" w:rsidP="00A25EB1">
            <w:pPr>
              <w:jc w:val="both"/>
              <w:rPr>
                <w:rFonts w:ascii="Cambria" w:hAnsi="Cambria" w:cs="Times New Roman"/>
                <w:spacing w:val="3"/>
                <w:szCs w:val="24"/>
              </w:rPr>
            </w:pPr>
            <w:r w:rsidRPr="00F34A6C">
              <w:rPr>
                <w:rFonts w:ascii="Cambria" w:hAnsi="Cambria" w:cs="Times New Roman"/>
                <w:spacing w:val="3"/>
                <w:szCs w:val="24"/>
              </w:rPr>
              <w:t xml:space="preserve">Вертикальная координата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  <w:lang w:val="en-US"/>
              </w:rPr>
              <w:t xml:space="preserve">y,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</w:rPr>
              <w:t>см</w:t>
            </w:r>
          </w:p>
        </w:tc>
        <w:tc>
          <w:tcPr>
            <w:tcW w:w="592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15,90</w:t>
            </w:r>
          </w:p>
        </w:tc>
        <w:tc>
          <w:tcPr>
            <w:tcW w:w="449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15,80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14,0</w:t>
            </w:r>
          </w:p>
        </w:tc>
        <w:tc>
          <w:tcPr>
            <w:tcW w:w="544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13,90</w:t>
            </w:r>
          </w:p>
        </w:tc>
        <w:tc>
          <w:tcPr>
            <w:tcW w:w="590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14,00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11,90</w:t>
            </w:r>
          </w:p>
        </w:tc>
        <w:tc>
          <w:tcPr>
            <w:tcW w:w="426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11,9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9,8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7,9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8,2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7,95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5,9</w:t>
            </w:r>
          </w:p>
        </w:tc>
        <w:tc>
          <w:tcPr>
            <w:tcW w:w="544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6,05</w:t>
            </w:r>
          </w:p>
        </w:tc>
        <w:tc>
          <w:tcPr>
            <w:tcW w:w="590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2,10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1,95</w:t>
            </w:r>
          </w:p>
        </w:tc>
      </w:tr>
      <w:tr w:rsidR="0063440D" w:rsidRPr="000E0141" w:rsidTr="00A25EB1">
        <w:tc>
          <w:tcPr>
            <w:tcW w:w="1903" w:type="dxa"/>
          </w:tcPr>
          <w:p w:rsidR="0063440D" w:rsidRPr="00F34A6C" w:rsidRDefault="0063440D" w:rsidP="00A25EB1">
            <w:pPr>
              <w:jc w:val="both"/>
              <w:rPr>
                <w:rFonts w:ascii="Cambria" w:hAnsi="Cambria" w:cs="Times New Roman"/>
                <w:spacing w:val="3"/>
                <w:szCs w:val="24"/>
              </w:rPr>
            </w:pPr>
            <w:r w:rsidRPr="00F34A6C">
              <w:rPr>
                <w:rFonts w:ascii="Cambria" w:hAnsi="Cambria" w:cs="Times New Roman"/>
                <w:spacing w:val="3"/>
                <w:szCs w:val="24"/>
              </w:rPr>
              <w:t xml:space="preserve">Потенциал </w:t>
            </w:r>
            <w:r w:rsidRPr="00F34A6C">
              <w:rPr>
                <w:rFonts w:ascii="Cambria" w:hAnsi="Cambria" w:cs="Times New Roman"/>
                <w:i/>
                <w:spacing w:val="3"/>
                <w:szCs w:val="24"/>
              </w:rPr>
              <w:t>φ, В</w:t>
            </w:r>
          </w:p>
        </w:tc>
        <w:tc>
          <w:tcPr>
            <w:tcW w:w="592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3,0</w:t>
            </w:r>
          </w:p>
        </w:tc>
        <w:tc>
          <w:tcPr>
            <w:tcW w:w="449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4,0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3,0</w:t>
            </w:r>
          </w:p>
        </w:tc>
        <w:tc>
          <w:tcPr>
            <w:tcW w:w="544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4,0</w:t>
            </w:r>
          </w:p>
        </w:tc>
        <w:tc>
          <w:tcPr>
            <w:tcW w:w="590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4,0</w:t>
            </w:r>
          </w:p>
        </w:tc>
        <w:tc>
          <w:tcPr>
            <w:tcW w:w="426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3,0</w:t>
            </w:r>
          </w:p>
        </w:tc>
        <w:tc>
          <w:tcPr>
            <w:tcW w:w="425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4,0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4,0</w:t>
            </w:r>
          </w:p>
        </w:tc>
        <w:tc>
          <w:tcPr>
            <w:tcW w:w="544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6,0</w:t>
            </w:r>
          </w:p>
        </w:tc>
        <w:tc>
          <w:tcPr>
            <w:tcW w:w="590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3,0</w:t>
            </w:r>
          </w:p>
        </w:tc>
        <w:tc>
          <w:tcPr>
            <w:tcW w:w="567" w:type="dxa"/>
          </w:tcPr>
          <w:p w:rsidR="0063440D" w:rsidRPr="000E0141" w:rsidRDefault="0063440D" w:rsidP="00A25EB1">
            <w:pPr>
              <w:spacing w:line="360" w:lineRule="auto"/>
              <w:ind w:right="-284"/>
              <w:rPr>
                <w:rFonts w:ascii="Times New Roman" w:hAnsi="Times New Roman" w:cs="Times New Roman"/>
                <w:spacing w:val="3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3"/>
                <w:sz w:val="16"/>
                <w:szCs w:val="16"/>
              </w:rPr>
              <w:t>5,0</w:t>
            </w:r>
          </w:p>
        </w:tc>
      </w:tr>
    </w:tbl>
    <w:p w:rsidR="00B745D3" w:rsidRPr="00AD69B0" w:rsidRDefault="00486D4F" w:rsidP="00B745D3">
      <w:pPr>
        <w:rPr>
          <w:rFonts w:ascii="Cambria" w:hAnsi="Cambria" w:cs="Times New Roman"/>
          <w:spacing w:val="3"/>
          <w:sz w:val="24"/>
          <w:szCs w:val="24"/>
        </w:rPr>
      </w:pPr>
      <w:r>
        <w:rPr>
          <w:rFonts w:ascii="Cambria" w:hAnsi="Cambria" w:cs="Times New Roman"/>
          <w:spacing w:val="3"/>
          <w:sz w:val="24"/>
          <w:szCs w:val="24"/>
        </w:rPr>
        <w:t xml:space="preserve"> </w:t>
      </w:r>
    </w:p>
    <w:p w:rsidR="00B745D3" w:rsidRPr="00AD69B0" w:rsidRDefault="00B745D3" w:rsidP="00B745D3">
      <w:pPr>
        <w:jc w:val="right"/>
        <w:rPr>
          <w:rFonts w:ascii="Cambria" w:hAnsi="Cambria" w:cs="Times New Roman"/>
          <w:spacing w:val="3"/>
          <w:sz w:val="24"/>
          <w:szCs w:val="24"/>
        </w:rPr>
      </w:pPr>
    </w:p>
    <w:p w:rsidR="0043038B" w:rsidRDefault="0043038B" w:rsidP="0043038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1B89">
        <w:rPr>
          <w:rFonts w:ascii="Times New Roman" w:hAnsi="Times New Roman" w:cs="Times New Roman"/>
          <w:sz w:val="28"/>
          <w:szCs w:val="28"/>
        </w:rPr>
        <w:t xml:space="preserve">координат 1 точки  </w:t>
      </w:r>
      <w:r w:rsidRPr="00121B8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21B89">
        <w:rPr>
          <w:rFonts w:ascii="Times New Roman" w:hAnsi="Times New Roman" w:cs="Times New Roman"/>
          <w:sz w:val="28"/>
          <w:szCs w:val="28"/>
        </w:rPr>
        <w:t xml:space="preserve">=7 см, </w:t>
      </w:r>
      <w:r w:rsidRPr="00121B89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121B89">
        <w:rPr>
          <w:rFonts w:ascii="Times New Roman" w:hAnsi="Times New Roman" w:cs="Times New Roman"/>
          <w:sz w:val="28"/>
          <w:szCs w:val="28"/>
        </w:rPr>
        <w:t>=4 см, потенц</w:t>
      </w:r>
      <w:r>
        <w:rPr>
          <w:rFonts w:ascii="Times New Roman" w:hAnsi="Times New Roman" w:cs="Times New Roman"/>
          <w:sz w:val="28"/>
          <w:szCs w:val="28"/>
        </w:rPr>
        <w:t>иал в этой точке составляет 3,83.(по схеме)</w:t>
      </w:r>
    </w:p>
    <w:p w:rsidR="003D6EFB" w:rsidRDefault="003D6EFB" w:rsidP="0043038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3038B" w:rsidRDefault="0043038B" w:rsidP="0043038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точки при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21B89">
        <w:rPr>
          <w:rFonts w:ascii="Times New Roman" w:hAnsi="Times New Roman" w:cs="Times New Roman"/>
          <w:sz w:val="28"/>
          <w:szCs w:val="28"/>
        </w:rPr>
        <w:t xml:space="preserve">=10 </w:t>
      </w:r>
      <w:r>
        <w:rPr>
          <w:rFonts w:ascii="Times New Roman" w:hAnsi="Times New Roman" w:cs="Times New Roman"/>
          <w:sz w:val="28"/>
          <w:szCs w:val="28"/>
        </w:rPr>
        <w:t>см,</w:t>
      </w:r>
      <w:r w:rsidRPr="00121B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121B89">
        <w:rPr>
          <w:rFonts w:ascii="Times New Roman" w:hAnsi="Times New Roman" w:cs="Times New Roman"/>
          <w:sz w:val="28"/>
          <w:szCs w:val="28"/>
        </w:rPr>
        <w:t xml:space="preserve">= 4 </w:t>
      </w:r>
      <w:r>
        <w:rPr>
          <w:rFonts w:ascii="Times New Roman" w:hAnsi="Times New Roman" w:cs="Times New Roman"/>
          <w:sz w:val="28"/>
          <w:szCs w:val="28"/>
        </w:rPr>
        <w:t>см, потенциал равен 4,27</w:t>
      </w:r>
    </w:p>
    <w:p w:rsidR="00796007" w:rsidRDefault="00796007" w:rsidP="0043038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6007" w:rsidRDefault="00796007" w:rsidP="0043038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915FA" w:rsidRDefault="000915FA" w:rsidP="0043038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3038B" w:rsidRPr="00121B89" w:rsidRDefault="00796007" w:rsidP="0043038B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806450</wp:posOffset>
            </wp:positionH>
            <wp:positionV relativeFrom="paragraph">
              <wp:posOffset>90805</wp:posOffset>
            </wp:positionV>
            <wp:extent cx="5032375" cy="6352540"/>
            <wp:effectExtent l="685800" t="0" r="663575" b="0"/>
            <wp:wrapTopAndBottom/>
            <wp:docPr id="88" name="Рисунок 88" descr="C:\Users\Пользователь\AppData\Local\Microsoft\Windows\INetCache\Content.Word\20180624_161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Пользователь\AppData\Local\Microsoft\Windows\INetCache\Content.Word\20180624_161842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032375" cy="635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038B">
        <w:rPr>
          <w:rFonts w:ascii="Times New Roman" w:hAnsi="Times New Roman" w:cs="Times New Roman"/>
          <w:sz w:val="28"/>
          <w:szCs w:val="28"/>
        </w:rPr>
        <w:t xml:space="preserve">3 точки при  </w:t>
      </w:r>
      <w:r w:rsidR="0043038B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43038B" w:rsidRPr="00121B89">
        <w:rPr>
          <w:rFonts w:ascii="Times New Roman" w:hAnsi="Times New Roman" w:cs="Times New Roman"/>
          <w:sz w:val="28"/>
          <w:szCs w:val="28"/>
        </w:rPr>
        <w:t xml:space="preserve">=13 </w:t>
      </w:r>
      <w:r w:rsidR="0043038B">
        <w:rPr>
          <w:rFonts w:ascii="Times New Roman" w:hAnsi="Times New Roman" w:cs="Times New Roman"/>
          <w:sz w:val="28"/>
          <w:szCs w:val="28"/>
        </w:rPr>
        <w:t xml:space="preserve">см, </w:t>
      </w:r>
      <w:r w:rsidR="0043038B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43038B" w:rsidRPr="00121B89">
        <w:rPr>
          <w:rFonts w:ascii="Times New Roman" w:hAnsi="Times New Roman" w:cs="Times New Roman"/>
          <w:sz w:val="28"/>
          <w:szCs w:val="28"/>
        </w:rPr>
        <w:t xml:space="preserve"> = 4 </w:t>
      </w:r>
      <w:r w:rsidR="0043038B">
        <w:rPr>
          <w:rFonts w:ascii="Times New Roman" w:hAnsi="Times New Roman" w:cs="Times New Roman"/>
          <w:sz w:val="28"/>
          <w:szCs w:val="28"/>
        </w:rPr>
        <w:t>см, потенциал равен 4,66</w:t>
      </w:r>
    </w:p>
    <w:p w:rsidR="0043038B" w:rsidRPr="000915FA" w:rsidRDefault="0043038B" w:rsidP="0043038B">
      <w:pPr>
        <w:ind w:left="3540" w:firstLine="708"/>
        <w:rPr>
          <w:rFonts w:ascii="Times New Roman" w:hAnsi="Times New Roman" w:cs="Times New Roman"/>
          <w:spacing w:val="3"/>
          <w:sz w:val="28"/>
          <w:szCs w:val="28"/>
          <w:highlight w:val="yellow"/>
        </w:rPr>
      </w:pPr>
      <w:r w:rsidRPr="000915FA">
        <w:rPr>
          <w:rFonts w:ascii="Times New Roman" w:hAnsi="Times New Roman" w:cs="Times New Roman"/>
          <w:spacing w:val="3"/>
          <w:sz w:val="28"/>
          <w:szCs w:val="28"/>
          <w:highlight w:val="yellow"/>
          <w:lang w:val="en-US"/>
        </w:rPr>
        <w:t>Er</w:t>
      </w:r>
      <w:r w:rsidRPr="000915FA">
        <w:rPr>
          <w:rFonts w:ascii="Times New Roman" w:hAnsi="Times New Roman" w:cs="Times New Roman"/>
          <w:spacing w:val="3"/>
          <w:sz w:val="28"/>
          <w:szCs w:val="28"/>
          <w:highlight w:val="yellow"/>
        </w:rPr>
        <w:t>1= -</w:t>
      </w:r>
      <m:oMath>
        <m:f>
          <m:fPr>
            <m:ctrlPr>
              <w:rPr>
                <w:rFonts w:ascii="Cambria Math" w:hAnsi="Cambria Math" w:cs="Times New Roman"/>
                <w:i/>
                <w:spacing w:val="3"/>
                <w:sz w:val="28"/>
                <w:szCs w:val="28"/>
                <w:highlight w:val="yellow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3,83-0</m:t>
            </m:r>
          </m:num>
          <m:den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7-0</m:t>
            </m:r>
          </m:den>
        </m:f>
      </m:oMath>
      <w:r w:rsidR="00052BF3" w:rsidRPr="000915FA">
        <w:rPr>
          <w:rFonts w:ascii="Times New Roman" w:hAnsi="Times New Roman" w:cs="Times New Roman"/>
          <w:spacing w:val="3"/>
          <w:sz w:val="28"/>
          <w:szCs w:val="28"/>
          <w:highlight w:val="yellow"/>
        </w:rPr>
        <w:t>= - 0,54</w:t>
      </w:r>
    </w:p>
    <w:p w:rsidR="0043038B" w:rsidRPr="000915FA" w:rsidRDefault="0043038B" w:rsidP="0043038B">
      <w:pPr>
        <w:ind w:left="3540" w:firstLine="708"/>
        <w:rPr>
          <w:rFonts w:ascii="Times New Roman" w:hAnsi="Times New Roman" w:cs="Times New Roman"/>
          <w:spacing w:val="3"/>
          <w:sz w:val="28"/>
          <w:szCs w:val="28"/>
          <w:highlight w:val="yellow"/>
        </w:rPr>
      </w:pPr>
      <w:r w:rsidRPr="000915FA">
        <w:rPr>
          <w:rFonts w:ascii="Times New Roman" w:hAnsi="Times New Roman" w:cs="Times New Roman"/>
          <w:spacing w:val="3"/>
          <w:sz w:val="28"/>
          <w:szCs w:val="28"/>
          <w:highlight w:val="yellow"/>
          <w:lang w:val="en-US"/>
        </w:rPr>
        <w:t>Er</w:t>
      </w:r>
      <w:r w:rsidRPr="000915FA">
        <w:rPr>
          <w:rFonts w:ascii="Times New Roman" w:hAnsi="Times New Roman" w:cs="Times New Roman"/>
          <w:spacing w:val="3"/>
          <w:sz w:val="28"/>
          <w:szCs w:val="28"/>
          <w:highlight w:val="yellow"/>
        </w:rPr>
        <w:t>2 = -</w:t>
      </w:r>
      <m:oMath>
        <m:f>
          <m:fPr>
            <m:ctrlPr>
              <w:rPr>
                <w:rFonts w:ascii="Cambria Math" w:hAnsi="Cambria Math" w:cs="Times New Roman"/>
                <w:i/>
                <w:spacing w:val="3"/>
                <w:sz w:val="28"/>
                <w:szCs w:val="28"/>
                <w:highlight w:val="yellow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4,27-0</m:t>
            </m:r>
          </m:num>
          <m:den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10-0</m:t>
            </m:r>
          </m:den>
        </m:f>
      </m:oMath>
      <w:r w:rsidRPr="000915FA">
        <w:rPr>
          <w:rFonts w:ascii="Times New Roman" w:hAnsi="Times New Roman" w:cs="Times New Roman"/>
          <w:spacing w:val="3"/>
          <w:sz w:val="28"/>
          <w:szCs w:val="28"/>
          <w:highlight w:val="yellow"/>
        </w:rPr>
        <w:t>=</w:t>
      </w:r>
      <w:r w:rsidR="00052BF3" w:rsidRPr="000915FA">
        <w:rPr>
          <w:rFonts w:ascii="Times New Roman" w:hAnsi="Times New Roman" w:cs="Times New Roman"/>
          <w:spacing w:val="3"/>
          <w:sz w:val="28"/>
          <w:szCs w:val="28"/>
          <w:highlight w:val="yellow"/>
        </w:rPr>
        <w:t xml:space="preserve"> -0,43</w:t>
      </w:r>
    </w:p>
    <w:p w:rsidR="0043038B" w:rsidRDefault="0043038B" w:rsidP="0043038B">
      <w:pPr>
        <w:ind w:left="3540" w:firstLine="708"/>
        <w:rPr>
          <w:rFonts w:ascii="Times New Roman" w:hAnsi="Times New Roman" w:cs="Times New Roman"/>
          <w:spacing w:val="3"/>
          <w:sz w:val="28"/>
          <w:szCs w:val="28"/>
        </w:rPr>
      </w:pPr>
      <w:r w:rsidRPr="000915FA">
        <w:rPr>
          <w:rFonts w:ascii="Times New Roman" w:hAnsi="Times New Roman" w:cs="Times New Roman"/>
          <w:spacing w:val="3"/>
          <w:sz w:val="28"/>
          <w:szCs w:val="28"/>
          <w:highlight w:val="yellow"/>
          <w:lang w:val="en-US"/>
        </w:rPr>
        <w:t>Er</w:t>
      </w:r>
      <w:r w:rsidRPr="000915FA">
        <w:rPr>
          <w:rFonts w:ascii="Times New Roman" w:hAnsi="Times New Roman" w:cs="Times New Roman"/>
          <w:spacing w:val="3"/>
          <w:sz w:val="28"/>
          <w:szCs w:val="28"/>
          <w:highlight w:val="yellow"/>
        </w:rPr>
        <w:t xml:space="preserve">3= -  </w:t>
      </w:r>
      <m:oMath>
        <m:f>
          <m:fPr>
            <m:ctrlPr>
              <w:rPr>
                <w:rFonts w:ascii="Cambria Math" w:hAnsi="Cambria Math" w:cs="Times New Roman"/>
                <w:i/>
                <w:spacing w:val="3"/>
                <w:sz w:val="28"/>
                <w:szCs w:val="28"/>
                <w:highlight w:val="yellow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4,66-0</m:t>
            </m:r>
          </m:num>
          <m:den>
            <m:r>
              <w:rPr>
                <w:rFonts w:ascii="Cambria Math" w:hAnsi="Cambria Math" w:cs="Times New Roman"/>
                <w:spacing w:val="3"/>
                <w:sz w:val="28"/>
                <w:szCs w:val="28"/>
                <w:highlight w:val="yellow"/>
              </w:rPr>
              <m:t>13-0</m:t>
            </m:r>
          </m:den>
        </m:f>
      </m:oMath>
      <w:r w:rsidR="00052BF3" w:rsidRPr="000915FA">
        <w:rPr>
          <w:rFonts w:ascii="Times New Roman" w:hAnsi="Times New Roman" w:cs="Times New Roman"/>
          <w:spacing w:val="3"/>
          <w:sz w:val="28"/>
          <w:szCs w:val="28"/>
          <w:highlight w:val="yellow"/>
        </w:rPr>
        <w:t xml:space="preserve"> = -0,35</w:t>
      </w:r>
    </w:p>
    <w:p w:rsidR="00052BF3" w:rsidRDefault="00052BF3" w:rsidP="00052BF3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052BF3">
        <w:rPr>
          <w:rFonts w:ascii="Times New Roman" w:hAnsi="Times New Roman" w:cs="Times New Roman"/>
          <w:spacing w:val="3"/>
          <w:sz w:val="28"/>
          <w:szCs w:val="28"/>
        </w:rPr>
        <w:t>Вывод: с увеличением потенциала, напряженность поля увеличивается.</w:t>
      </w:r>
    </w:p>
    <w:p w:rsidR="000915FA" w:rsidRDefault="000915FA" w:rsidP="000915FA">
      <w:pPr>
        <w:spacing w:line="240" w:lineRule="auto"/>
        <w:rPr>
          <w:rFonts w:ascii="Times New Roman" w:hAnsi="Times New Roman" w:cs="Times New Roman"/>
          <w:i/>
          <w:color w:val="FF0000"/>
          <w:sz w:val="28"/>
        </w:rPr>
      </w:pPr>
      <w:r>
        <w:rPr>
          <w:rFonts w:ascii="Times New Roman" w:hAnsi="Times New Roman" w:cs="Times New Roman"/>
          <w:i/>
          <w:color w:val="FF0000"/>
          <w:sz w:val="28"/>
        </w:rPr>
        <w:t xml:space="preserve">Рисунки неверные. </w:t>
      </w:r>
      <w:r w:rsidRPr="00AA5218">
        <w:rPr>
          <w:rFonts w:ascii="Times New Roman" w:hAnsi="Times New Roman" w:cs="Times New Roman"/>
          <w:i/>
          <w:color w:val="FF0000"/>
          <w:sz w:val="28"/>
        </w:rPr>
        <w:t xml:space="preserve">Силовые линии не могут заканчиваться где попало. Они могут заканчиваться только на поверхности заряженных тел (на электродах). Силовые линии должны быть перпендикулярны как эквипотенциальным поверхностям в </w:t>
      </w:r>
      <w:r w:rsidRPr="00AA5218">
        <w:rPr>
          <w:rFonts w:ascii="Times New Roman" w:hAnsi="Times New Roman" w:cs="Times New Roman"/>
          <w:i/>
          <w:color w:val="FF0000"/>
          <w:sz w:val="28"/>
        </w:rPr>
        <w:lastRenderedPageBreak/>
        <w:t xml:space="preserve">каждой точке пересечения, так и поверхностям заряженных металлических электродов. </w:t>
      </w:r>
    </w:p>
    <w:p w:rsidR="000915FA" w:rsidRPr="000915FA" w:rsidRDefault="000915FA" w:rsidP="000915FA">
      <w:pPr>
        <w:spacing w:line="240" w:lineRule="auto"/>
        <w:rPr>
          <w:rFonts w:ascii="Times New Roman" w:hAnsi="Times New Roman" w:cs="Times New Roman"/>
          <w:i/>
          <w:color w:val="FF0000"/>
          <w:sz w:val="28"/>
        </w:rPr>
      </w:pPr>
      <w:r w:rsidRPr="000915FA">
        <w:rPr>
          <w:rFonts w:ascii="Times New Roman" w:hAnsi="Times New Roman" w:cs="Times New Roman"/>
          <w:i/>
          <w:color w:val="FF0000"/>
          <w:sz w:val="28"/>
        </w:rPr>
        <w:t xml:space="preserve">Оценку </w:t>
      </w:r>
      <w:r>
        <w:rPr>
          <w:rFonts w:ascii="Times New Roman" w:hAnsi="Times New Roman" w:cs="Times New Roman"/>
          <w:i/>
          <w:color w:val="FF0000"/>
          <w:sz w:val="28"/>
        </w:rPr>
        <w:t xml:space="preserve">величины напряженности поля </w:t>
      </w:r>
      <w:r w:rsidRPr="000915FA">
        <w:rPr>
          <w:rFonts w:ascii="Times New Roman" w:hAnsi="Times New Roman" w:cs="Times New Roman"/>
          <w:i/>
          <w:color w:val="FF0000"/>
          <w:sz w:val="28"/>
        </w:rPr>
        <w:t>проводят следующим образом. Исходя из формулы(</w:t>
      </w:r>
      <w:r>
        <w:rPr>
          <w:rFonts w:ascii="Times New Roman" w:hAnsi="Times New Roman" w:cs="Times New Roman"/>
          <w:i/>
          <w:color w:val="FF0000"/>
          <w:sz w:val="28"/>
        </w:rPr>
        <w:t>22</w:t>
      </w:r>
      <w:r w:rsidRPr="000915FA">
        <w:rPr>
          <w:rFonts w:ascii="Times New Roman" w:hAnsi="Times New Roman" w:cs="Times New Roman"/>
          <w:i/>
          <w:color w:val="FF0000"/>
          <w:sz w:val="28"/>
        </w:rPr>
        <w:t xml:space="preserve">) нужно выбрать небольшое приращение потенциала. Ближайшие к любой данной точке эквипотенциальные  линии отличаются значением 1В. Следовательно, минимальное известное Вам приращение потенциала равно 1В. Измеряете расстояние вдоль силовой линии между этими эквипотенциальными линиями (в метрах). По формуле </w:t>
      </w:r>
      <w:r>
        <w:rPr>
          <w:rFonts w:ascii="Times New Roman" w:hAnsi="Times New Roman" w:cs="Times New Roman"/>
          <w:i/>
          <w:color w:val="FF0000"/>
          <w:sz w:val="28"/>
        </w:rPr>
        <w:t>(22</w:t>
      </w:r>
      <w:r w:rsidRPr="000915FA">
        <w:rPr>
          <w:rFonts w:ascii="Times New Roman" w:hAnsi="Times New Roman" w:cs="Times New Roman"/>
          <w:i/>
          <w:color w:val="FF0000"/>
          <w:sz w:val="28"/>
        </w:rPr>
        <w:t>) находите величину напряженности электрического поля.</w:t>
      </w:r>
      <w:r>
        <w:rPr>
          <w:rFonts w:ascii="Times New Roman" w:hAnsi="Times New Roman" w:cs="Times New Roman"/>
          <w:i/>
          <w:color w:val="FF0000"/>
          <w:sz w:val="28"/>
        </w:rPr>
        <w:t xml:space="preserve"> Посмотрите пример, данный к предыдущему рисунку.</w:t>
      </w:r>
    </w:p>
    <w:p w:rsidR="000915FA" w:rsidRPr="00AA5218" w:rsidRDefault="000915FA" w:rsidP="000915FA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915FA" w:rsidRPr="00052BF3" w:rsidRDefault="000915FA" w:rsidP="00052BF3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</w:p>
    <w:p w:rsidR="00052BF3" w:rsidRDefault="00052BF3" w:rsidP="00052BF3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052BF3">
        <w:rPr>
          <w:rFonts w:ascii="Times New Roman" w:hAnsi="Times New Roman" w:cs="Times New Roman"/>
          <w:spacing w:val="3"/>
          <w:sz w:val="28"/>
          <w:szCs w:val="28"/>
        </w:rPr>
        <w:t xml:space="preserve">Найдем направление силовых линий </w:t>
      </w:r>
    </w:p>
    <w:p w:rsidR="003D6EFB" w:rsidRDefault="003D6EFB" w:rsidP="00052BF3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</w:p>
    <w:p w:rsidR="003D6EFB" w:rsidRPr="00052BF3" w:rsidRDefault="003D6EFB" w:rsidP="00052BF3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</w:p>
    <w:p w:rsidR="00B745D3" w:rsidRPr="00052BF3" w:rsidRDefault="00052BF3" w:rsidP="00867AFD">
      <w:pPr>
        <w:rPr>
          <w:rFonts w:ascii="Times New Roman" w:hAnsi="Times New Roman" w:cs="Times New Roman"/>
          <w:spacing w:val="-3"/>
          <w:w w:val="127"/>
          <w:sz w:val="28"/>
          <w:szCs w:val="28"/>
        </w:rPr>
      </w:pPr>
      <w:r w:rsidRPr="00052BF3">
        <w:rPr>
          <w:rFonts w:ascii="Times New Roman" w:hAnsi="Times New Roman" w:cs="Times New Roman"/>
          <w:spacing w:val="-3"/>
          <w:w w:val="127"/>
          <w:sz w:val="28"/>
          <w:szCs w:val="28"/>
        </w:rPr>
        <w:t xml:space="preserve">                                                                  </w:t>
      </w:r>
      <w:r w:rsidRPr="00052BF3">
        <w:rPr>
          <w:rFonts w:ascii="Times New Roman" w:hAnsi="Times New Roman" w:cs="Times New Roman"/>
          <w:spacing w:val="-3"/>
          <w:w w:val="127"/>
          <w:position w:val="-10"/>
          <w:sz w:val="28"/>
          <w:szCs w:val="28"/>
          <w:lang w:val="en-US"/>
        </w:rPr>
        <w:object w:dxaOrig="1060" w:dyaOrig="400">
          <v:shape id="_x0000_i1084" type="#_x0000_t75" style="width:53.25pt;height:20.25pt" o:ole="">
            <v:imagedata r:id="rId93" o:title=""/>
          </v:shape>
          <o:OLEObject Type="Embed" ProgID="Equation.3" ShapeID="_x0000_i1084" DrawAspect="Content" ObjectID="_1595270238" r:id="rId117"/>
        </w:object>
      </w:r>
      <w:r w:rsidRPr="00052BF3">
        <w:rPr>
          <w:rFonts w:ascii="Times New Roman" w:hAnsi="Times New Roman" w:cs="Times New Roman"/>
          <w:spacing w:val="-3"/>
          <w:w w:val="127"/>
          <w:sz w:val="28"/>
          <w:szCs w:val="28"/>
        </w:rPr>
        <w:t xml:space="preserve"> = -(-0,83)=0,83</w:t>
      </w:r>
    </w:p>
    <w:p w:rsidR="00052BF3" w:rsidRPr="009043AA" w:rsidRDefault="00052BF3" w:rsidP="009043AA">
      <w:pPr>
        <w:pStyle w:val="a4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sz w:val="28"/>
          <w:szCs w:val="28"/>
        </w:rPr>
        <w:t>Значит силовые линии направлены в сторону противоположную максимальному возрастанию потенциала. И следовательно формула справедлива.</w:t>
      </w: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Default="00052BF3" w:rsidP="00867AFD">
      <w:pPr>
        <w:rPr>
          <w:rFonts w:ascii="Times New Roman" w:hAnsi="Times New Roman" w:cs="Times New Roman"/>
          <w:sz w:val="28"/>
          <w:szCs w:val="28"/>
        </w:rPr>
      </w:pPr>
    </w:p>
    <w:p w:rsidR="00052BF3" w:rsidRPr="009043AA" w:rsidRDefault="00052BF3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052BF3" w:rsidRPr="009043AA" w:rsidRDefault="00052BF3" w:rsidP="009043AA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t>1. Электрическое поле, его основные физические свойства. Электростатическое поле.</w:t>
      </w:r>
    </w:p>
    <w:p w:rsidR="00052BF3" w:rsidRPr="009043AA" w:rsidRDefault="00052BF3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2BF3" w:rsidRPr="009043AA" w:rsidRDefault="00052BF3" w:rsidP="009043AA">
      <w:pPr>
        <w:pStyle w:val="a9"/>
        <w:spacing w:before="0" w:beforeAutospacing="0" w:after="0" w:afterAutospacing="0" w:line="360" w:lineRule="auto"/>
        <w:ind w:left="-284" w:right="-284" w:firstLine="709"/>
        <w:jc w:val="both"/>
        <w:rPr>
          <w:color w:val="000000"/>
          <w:sz w:val="28"/>
          <w:szCs w:val="28"/>
        </w:rPr>
      </w:pPr>
      <w:r w:rsidRPr="009043AA">
        <w:rPr>
          <w:b/>
          <w:bCs/>
          <w:color w:val="000000"/>
          <w:sz w:val="28"/>
          <w:szCs w:val="28"/>
        </w:rPr>
        <w:t>Электрическим полем</w:t>
      </w:r>
      <w:r w:rsidRPr="009043AA">
        <w:rPr>
          <w:color w:val="000000"/>
          <w:sz w:val="28"/>
          <w:szCs w:val="28"/>
        </w:rPr>
        <w:t> называют вид материи, посредством которой происходит взаимодействие электрических зарядов. Поле неподвижных зарядов называется электростатическим.</w:t>
      </w:r>
    </w:p>
    <w:p w:rsidR="00052BF3" w:rsidRPr="009043AA" w:rsidRDefault="00052BF3" w:rsidP="009043AA">
      <w:pPr>
        <w:pStyle w:val="a9"/>
        <w:spacing w:before="0" w:beforeAutospacing="0" w:after="0" w:afterAutospacing="0" w:line="360" w:lineRule="auto"/>
        <w:ind w:left="-284" w:right="-284" w:firstLine="709"/>
        <w:jc w:val="both"/>
        <w:rPr>
          <w:color w:val="000000"/>
          <w:sz w:val="28"/>
          <w:szCs w:val="28"/>
        </w:rPr>
      </w:pPr>
      <w:r w:rsidRPr="009043AA">
        <w:rPr>
          <w:color w:val="000000"/>
          <w:sz w:val="28"/>
          <w:szCs w:val="28"/>
        </w:rPr>
        <w:t>Свойства электрического поля:</w:t>
      </w:r>
    </w:p>
    <w:p w:rsidR="00052BF3" w:rsidRPr="009043AA" w:rsidRDefault="00052BF3" w:rsidP="009043AA">
      <w:pPr>
        <w:pStyle w:val="a9"/>
        <w:spacing w:before="0" w:beforeAutospacing="0" w:after="0" w:afterAutospacing="0" w:line="360" w:lineRule="auto"/>
        <w:ind w:left="-284" w:right="-284" w:firstLine="709"/>
        <w:jc w:val="both"/>
        <w:rPr>
          <w:color w:val="000000"/>
          <w:sz w:val="28"/>
          <w:szCs w:val="28"/>
        </w:rPr>
      </w:pPr>
      <w:r w:rsidRPr="009043AA">
        <w:rPr>
          <w:color w:val="000000"/>
          <w:sz w:val="28"/>
          <w:szCs w:val="28"/>
        </w:rPr>
        <w:t>• порождается электрическим зарядом;</w:t>
      </w:r>
    </w:p>
    <w:p w:rsidR="00052BF3" w:rsidRPr="009043AA" w:rsidRDefault="00052BF3" w:rsidP="009043AA">
      <w:pPr>
        <w:pStyle w:val="a9"/>
        <w:spacing w:before="0" w:beforeAutospacing="0" w:after="0" w:afterAutospacing="0" w:line="360" w:lineRule="auto"/>
        <w:ind w:left="-284" w:right="-284" w:firstLine="709"/>
        <w:jc w:val="both"/>
        <w:rPr>
          <w:color w:val="000000"/>
          <w:sz w:val="28"/>
          <w:szCs w:val="28"/>
        </w:rPr>
      </w:pPr>
      <w:r w:rsidRPr="009043AA">
        <w:rPr>
          <w:color w:val="000000"/>
          <w:sz w:val="28"/>
          <w:szCs w:val="28"/>
        </w:rPr>
        <w:t>• обнаруживается по действию на заряд;</w:t>
      </w:r>
    </w:p>
    <w:p w:rsidR="00052BF3" w:rsidRPr="009043AA" w:rsidRDefault="00052BF3" w:rsidP="009043AA">
      <w:pPr>
        <w:pStyle w:val="a9"/>
        <w:spacing w:before="0" w:beforeAutospacing="0" w:after="0" w:afterAutospacing="0" w:line="360" w:lineRule="auto"/>
        <w:ind w:left="-284" w:right="-284" w:firstLine="709"/>
        <w:jc w:val="both"/>
        <w:rPr>
          <w:color w:val="000000"/>
          <w:sz w:val="28"/>
          <w:szCs w:val="28"/>
        </w:rPr>
      </w:pPr>
      <w:r w:rsidRPr="009043AA">
        <w:rPr>
          <w:color w:val="000000"/>
          <w:sz w:val="28"/>
          <w:szCs w:val="28"/>
        </w:rPr>
        <w:t>• действует на заряды с некоторой силой.</w:t>
      </w:r>
    </w:p>
    <w:p w:rsidR="002C6D73" w:rsidRPr="009043AA" w:rsidRDefault="002C6D73" w:rsidP="009043AA">
      <w:pPr>
        <w:pStyle w:val="a9"/>
        <w:spacing w:before="0" w:beforeAutospacing="0" w:after="0" w:afterAutospacing="0" w:line="360" w:lineRule="auto"/>
        <w:ind w:left="-284" w:right="-284" w:firstLine="709"/>
        <w:jc w:val="both"/>
        <w:rPr>
          <w:color w:val="000000"/>
          <w:sz w:val="28"/>
          <w:szCs w:val="28"/>
        </w:rPr>
      </w:pPr>
    </w:p>
    <w:p w:rsidR="002C6D73" w:rsidRPr="009043AA" w:rsidRDefault="002C6D73" w:rsidP="009043AA">
      <w:pPr>
        <w:spacing w:after="0" w:line="360" w:lineRule="auto"/>
        <w:ind w:left="-284" w:right="-284" w:firstLine="709"/>
        <w:jc w:val="both"/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</w:rPr>
      </w:pPr>
      <w:r w:rsidRPr="009043AA"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</w:rPr>
        <w:t xml:space="preserve">Электростатическое поле - </w:t>
      </w:r>
      <w:r w:rsidRPr="009043AA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поле</w:t>
      </w:r>
      <w:r w:rsidRPr="009043AA">
        <w:rPr>
          <w:rFonts w:ascii="Times New Roman" w:eastAsia="Times New Roman" w:hAnsi="Times New Roman" w:cs="Times New Roman"/>
          <w:color w:val="000000"/>
          <w:sz w:val="28"/>
          <w:szCs w:val="28"/>
        </w:rPr>
        <w:t>, созданное неподвижными в пространстве и неизменными во времени </w:t>
      </w:r>
      <w:r w:rsidRPr="009043AA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электрическими зарядами</w:t>
      </w:r>
      <w:r w:rsidRPr="009043AA">
        <w:rPr>
          <w:rFonts w:ascii="Times New Roman" w:eastAsia="Times New Roman" w:hAnsi="Times New Roman" w:cs="Times New Roman"/>
          <w:color w:val="000000"/>
          <w:sz w:val="28"/>
          <w:szCs w:val="28"/>
        </w:rPr>
        <w:t> (при отсутствии </w:t>
      </w:r>
      <w:r w:rsidRPr="009043AA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электрических токов</w:t>
      </w:r>
      <w:r w:rsidRPr="009043AA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2C6D73" w:rsidRPr="009043AA" w:rsidRDefault="002C6D73" w:rsidP="009043AA">
      <w:pPr>
        <w:widowControl w:val="0"/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Pr="009043AA">
        <w:rPr>
          <w:rFonts w:ascii="Times New Roman" w:hAnsi="Times New Roman" w:cs="Times New Roman"/>
          <w:sz w:val="28"/>
          <w:szCs w:val="28"/>
        </w:rPr>
        <w:t xml:space="preserve"> Основные параметры электрического поля: напряжённость и потенциал, связь между ними (с выводом).</w:t>
      </w:r>
    </w:p>
    <w:p w:rsidR="002C6D73" w:rsidRPr="009043AA" w:rsidRDefault="002C6D73" w:rsidP="009043AA">
      <w:pPr>
        <w:pStyle w:val="a9"/>
        <w:spacing w:before="0" w:beforeAutospacing="0" w:after="0" w:afterAutospacing="0" w:line="360" w:lineRule="auto"/>
        <w:ind w:left="-284" w:right="-284" w:firstLine="709"/>
        <w:jc w:val="both"/>
        <w:rPr>
          <w:color w:val="000000"/>
          <w:sz w:val="28"/>
          <w:szCs w:val="28"/>
        </w:rPr>
      </w:pPr>
    </w:p>
    <w:p w:rsidR="002C6D73" w:rsidRPr="009043AA" w:rsidRDefault="002C6D73" w:rsidP="009043AA">
      <w:pPr>
        <w:tabs>
          <w:tab w:val="left" w:pos="421"/>
        </w:tabs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9043AA">
        <w:rPr>
          <w:rFonts w:ascii="Times New Roman" w:hAnsi="Times New Roman" w:cs="Times New Roman"/>
          <w:spacing w:val="3"/>
          <w:sz w:val="28"/>
          <w:szCs w:val="28"/>
        </w:rPr>
        <w:t>Напряженность электрического поля</w:t>
      </w:r>
    </w:p>
    <w:p w:rsidR="002C6D73" w:rsidRPr="009043AA" w:rsidRDefault="002C6D73" w:rsidP="009043AA">
      <w:pPr>
        <w:pStyle w:val="a9"/>
        <w:spacing w:before="0" w:beforeAutospacing="0" w:after="0" w:afterAutospacing="0" w:line="360" w:lineRule="auto"/>
        <w:ind w:left="-284" w:right="-284" w:firstLine="709"/>
        <w:jc w:val="both"/>
        <w:rPr>
          <w:spacing w:val="3"/>
          <w:sz w:val="28"/>
          <w:szCs w:val="28"/>
        </w:rPr>
      </w:pPr>
      <w:r w:rsidRPr="009043AA">
        <w:rPr>
          <w:spacing w:val="3"/>
          <w:position w:val="-32"/>
          <w:sz w:val="28"/>
          <w:szCs w:val="28"/>
          <w:highlight w:val="cyan"/>
        </w:rPr>
        <w:object w:dxaOrig="760" w:dyaOrig="800">
          <v:shape id="_x0000_i1085" type="#_x0000_t75" style="width:38.25pt;height:39.75pt" o:ole="">
            <v:imagedata r:id="rId39" o:title=""/>
          </v:shape>
          <o:OLEObject Type="Embed" ProgID="Equation.3" ShapeID="_x0000_i1085" DrawAspect="Content" ObjectID="_1595270239" r:id="rId118"/>
        </w:object>
      </w:r>
    </w:p>
    <w:p w:rsidR="002C6D73" w:rsidRPr="009043AA" w:rsidRDefault="002C6D73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9043AA">
        <w:rPr>
          <w:rFonts w:ascii="Times New Roman" w:hAnsi="Times New Roman" w:cs="Times New Roman"/>
          <w:spacing w:val="3"/>
          <w:sz w:val="28"/>
          <w:szCs w:val="28"/>
        </w:rPr>
        <w:t xml:space="preserve">Единица напряжённости электрического поля в системе СИ - </w:t>
      </w:r>
      <w:r w:rsidRPr="009043AA">
        <w:rPr>
          <w:rFonts w:ascii="Times New Roman" w:hAnsi="Times New Roman" w:cs="Times New Roman"/>
          <w:spacing w:val="3"/>
          <w:position w:val="-28"/>
          <w:sz w:val="28"/>
          <w:szCs w:val="28"/>
        </w:rPr>
        <w:object w:dxaOrig="320" w:dyaOrig="720">
          <v:shape id="_x0000_i1086" type="#_x0000_t75" style="width:16.5pt;height:36pt" o:ole="">
            <v:imagedata r:id="rId43" o:title=""/>
          </v:shape>
          <o:OLEObject Type="Embed" ProgID="Equation.3" ShapeID="_x0000_i1086" DrawAspect="Content" ObjectID="_1595270240" r:id="rId119"/>
        </w:object>
      </w:r>
      <w:r w:rsidRPr="009043AA">
        <w:rPr>
          <w:rFonts w:ascii="Times New Roman" w:hAnsi="Times New Roman" w:cs="Times New Roman"/>
          <w:spacing w:val="3"/>
          <w:sz w:val="28"/>
          <w:szCs w:val="28"/>
        </w:rPr>
        <w:t>.</w:t>
      </w:r>
    </w:p>
    <w:p w:rsidR="002C6D73" w:rsidRPr="009043AA" w:rsidRDefault="002C6D73" w:rsidP="009043AA">
      <w:pPr>
        <w:pStyle w:val="a9"/>
        <w:spacing w:before="0" w:beforeAutospacing="0" w:after="0" w:afterAutospacing="0" w:line="360" w:lineRule="auto"/>
        <w:ind w:left="-284" w:right="-284" w:firstLine="709"/>
        <w:jc w:val="both"/>
        <w:rPr>
          <w:color w:val="000000"/>
          <w:sz w:val="28"/>
          <w:szCs w:val="28"/>
        </w:rPr>
      </w:pPr>
    </w:p>
    <w:p w:rsidR="002C6D73" w:rsidRPr="009043AA" w:rsidRDefault="002C6D73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9043AA">
        <w:rPr>
          <w:rFonts w:ascii="Times New Roman" w:hAnsi="Times New Roman" w:cs="Times New Roman"/>
          <w:spacing w:val="3"/>
          <w:sz w:val="28"/>
          <w:szCs w:val="28"/>
        </w:rPr>
        <w:t>Потенциал</w:t>
      </w:r>
    </w:p>
    <w:p w:rsidR="002C6D73" w:rsidRPr="009043AA" w:rsidRDefault="002C6D73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</w:p>
    <w:p w:rsidR="002C6D73" w:rsidRPr="009043AA" w:rsidRDefault="002C6D73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position w:val="-32"/>
          <w:sz w:val="28"/>
          <w:szCs w:val="28"/>
          <w:highlight w:val="cyan"/>
          <w:lang w:val="en-US"/>
        </w:rPr>
        <w:object w:dxaOrig="880" w:dyaOrig="760">
          <v:shape id="_x0000_i1087" type="#_x0000_t75" style="width:43.5pt;height:38.25pt" o:ole="">
            <v:imagedata r:id="rId51" o:title=""/>
          </v:shape>
          <o:OLEObject Type="Embed" ProgID="Equation.3" ShapeID="_x0000_i1087" DrawAspect="Content" ObjectID="_1595270241" r:id="rId120"/>
        </w:object>
      </w:r>
      <w:r w:rsidRPr="009043AA">
        <w:rPr>
          <w:rFonts w:ascii="Times New Roman" w:hAnsi="Times New Roman" w:cs="Times New Roman"/>
          <w:sz w:val="28"/>
          <w:szCs w:val="28"/>
        </w:rPr>
        <w:tab/>
      </w:r>
      <w:r w:rsidRPr="009043AA">
        <w:rPr>
          <w:rFonts w:ascii="Times New Roman" w:hAnsi="Times New Roman" w:cs="Times New Roman"/>
          <w:sz w:val="28"/>
          <w:szCs w:val="28"/>
        </w:rPr>
        <w:tab/>
      </w:r>
      <w:r w:rsidRPr="009043AA">
        <w:rPr>
          <w:rFonts w:ascii="Times New Roman" w:hAnsi="Times New Roman" w:cs="Times New Roman"/>
          <w:sz w:val="28"/>
          <w:szCs w:val="28"/>
        </w:rPr>
        <w:tab/>
      </w:r>
      <w:r w:rsidRPr="009043AA">
        <w:rPr>
          <w:rFonts w:ascii="Times New Roman" w:hAnsi="Times New Roman" w:cs="Times New Roman"/>
          <w:sz w:val="28"/>
          <w:szCs w:val="28"/>
        </w:rPr>
        <w:tab/>
      </w:r>
      <w:r w:rsidRPr="009043AA">
        <w:rPr>
          <w:rFonts w:ascii="Times New Roman" w:hAnsi="Times New Roman" w:cs="Times New Roman"/>
          <w:sz w:val="28"/>
          <w:szCs w:val="28"/>
        </w:rPr>
        <w:tab/>
        <w:t xml:space="preserve">          (8)</w:t>
      </w:r>
    </w:p>
    <w:p w:rsidR="00952F1F" w:rsidRPr="009043AA" w:rsidRDefault="002C6D73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9043AA">
        <w:rPr>
          <w:rFonts w:ascii="Times New Roman" w:hAnsi="Times New Roman" w:cs="Times New Roman"/>
          <w:spacing w:val="6"/>
          <w:sz w:val="28"/>
          <w:szCs w:val="28"/>
        </w:rPr>
        <w:lastRenderedPageBreak/>
        <w:t xml:space="preserve">где </w:t>
      </w:r>
      <w:r w:rsidRPr="009043AA">
        <w:rPr>
          <w:rFonts w:ascii="Times New Roman" w:hAnsi="Times New Roman" w:cs="Times New Roman"/>
          <w:spacing w:val="6"/>
          <w:position w:val="-10"/>
          <w:sz w:val="28"/>
          <w:szCs w:val="28"/>
        </w:rPr>
        <w:object w:dxaOrig="240" w:dyaOrig="279">
          <v:shape id="_x0000_i1088" type="#_x0000_t75" style="width:12pt;height:13.5pt" o:ole="">
            <v:imagedata r:id="rId53" o:title=""/>
          </v:shape>
          <o:OLEObject Type="Embed" ProgID="Equation.3" ShapeID="_x0000_i1088" DrawAspect="Content" ObjectID="_1595270242" r:id="rId121"/>
        </w:object>
      </w:r>
      <w:r w:rsidRPr="009043AA">
        <w:rPr>
          <w:rFonts w:ascii="Times New Roman" w:hAnsi="Times New Roman" w:cs="Times New Roman"/>
          <w:spacing w:val="6"/>
          <w:sz w:val="28"/>
          <w:szCs w:val="28"/>
        </w:rPr>
        <w:t xml:space="preserve"> - потенциал, </w:t>
      </w:r>
      <w:r w:rsidRPr="009043AA">
        <w:rPr>
          <w:rFonts w:ascii="Times New Roman" w:hAnsi="Times New Roman" w:cs="Times New Roman"/>
          <w:spacing w:val="6"/>
          <w:position w:val="-12"/>
          <w:sz w:val="28"/>
          <w:szCs w:val="28"/>
        </w:rPr>
        <w:object w:dxaOrig="360" w:dyaOrig="380">
          <v:shape id="_x0000_i1089" type="#_x0000_t75" style="width:18pt;height:18.75pt" o:ole="">
            <v:imagedata r:id="rId55" o:title=""/>
          </v:shape>
          <o:OLEObject Type="Embed" ProgID="Equation.3" ShapeID="_x0000_i1089" DrawAspect="Content" ObjectID="_1595270243" r:id="rId122"/>
        </w:object>
      </w:r>
      <w:r w:rsidRPr="009043AA">
        <w:rPr>
          <w:rFonts w:ascii="Times New Roman" w:hAnsi="Times New Roman" w:cs="Times New Roman"/>
          <w:spacing w:val="6"/>
          <w:sz w:val="28"/>
          <w:szCs w:val="28"/>
        </w:rPr>
        <w:t xml:space="preserve"> - потенциальная энергия взаимодействия электрического заряда с полем, </w:t>
      </w:r>
      <w:r w:rsidRPr="009043AA">
        <w:rPr>
          <w:rFonts w:ascii="Times New Roman" w:hAnsi="Times New Roman" w:cs="Times New Roman"/>
          <w:spacing w:val="6"/>
          <w:position w:val="-12"/>
          <w:sz w:val="28"/>
          <w:szCs w:val="28"/>
        </w:rPr>
        <w:object w:dxaOrig="220" w:dyaOrig="300">
          <v:shape id="_x0000_i1090" type="#_x0000_t75" style="width:11.25pt;height:15pt" o:ole="">
            <v:imagedata r:id="rId8" o:title=""/>
          </v:shape>
          <o:OLEObject Type="Embed" ProgID="Equation.3" ShapeID="_x0000_i1090" DrawAspect="Content" ObjectID="_1595270244" r:id="rId123"/>
        </w:object>
      </w:r>
      <w:r w:rsidRPr="009043AA">
        <w:rPr>
          <w:rFonts w:ascii="Times New Roman" w:hAnsi="Times New Roman" w:cs="Times New Roman"/>
          <w:spacing w:val="6"/>
          <w:sz w:val="28"/>
          <w:szCs w:val="28"/>
        </w:rPr>
        <w:t xml:space="preserve"> - величина этого заряда. </w:t>
      </w:r>
    </w:p>
    <w:p w:rsidR="002C6D73" w:rsidRPr="009043AA" w:rsidRDefault="002C6D73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9043AA">
        <w:rPr>
          <w:rFonts w:ascii="Times New Roman" w:hAnsi="Times New Roman" w:cs="Times New Roman"/>
          <w:spacing w:val="3"/>
          <w:sz w:val="28"/>
          <w:szCs w:val="28"/>
        </w:rPr>
        <w:t xml:space="preserve">Размерность потенциала в системе единиц СИ: </w:t>
      </w:r>
      <w:r w:rsidRPr="009043AA">
        <w:rPr>
          <w:rFonts w:ascii="Times New Roman" w:hAnsi="Times New Roman" w:cs="Times New Roman"/>
          <w:spacing w:val="3"/>
          <w:position w:val="-4"/>
          <w:sz w:val="28"/>
          <w:szCs w:val="28"/>
        </w:rPr>
        <w:object w:dxaOrig="260" w:dyaOrig="279">
          <v:shape id="_x0000_i1091" type="#_x0000_t75" style="width:13.5pt;height:13.5pt" o:ole="">
            <v:imagedata r:id="rId58" o:title=""/>
          </v:shape>
          <o:OLEObject Type="Embed" ProgID="Equation.3" ShapeID="_x0000_i1091" DrawAspect="Content" ObjectID="_1595270245" r:id="rId124"/>
        </w:object>
      </w:r>
      <w:r w:rsidRPr="009043AA">
        <w:rPr>
          <w:rFonts w:ascii="Times New Roman" w:hAnsi="Times New Roman" w:cs="Times New Roman"/>
          <w:spacing w:val="3"/>
          <w:sz w:val="28"/>
          <w:szCs w:val="28"/>
        </w:rPr>
        <w:t xml:space="preserve">. </w:t>
      </w:r>
    </w:p>
    <w:p w:rsidR="00952F1F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</w:pPr>
      <w:r w:rsidRPr="000915FA">
        <w:rPr>
          <w:rFonts w:ascii="Times New Roman" w:hAnsi="Times New Roman" w:cs="Times New Roman"/>
          <w:b/>
          <w:spacing w:val="3"/>
          <w:sz w:val="28"/>
          <w:szCs w:val="28"/>
          <w:highlight w:val="yellow"/>
        </w:rPr>
        <w:t xml:space="preserve">Вывод: </w:t>
      </w:r>
      <w:r w:rsidRPr="000915FA">
        <w:rPr>
          <w:rFonts w:ascii="Times New Roman" w:hAnsi="Times New Roman" w:cs="Times New Roman"/>
          <w:b/>
          <w:spacing w:val="3"/>
          <w:sz w:val="28"/>
          <w:szCs w:val="28"/>
          <w:highlight w:val="yellow"/>
          <w:u w:val="single"/>
        </w:rPr>
        <w:t xml:space="preserve">Вектор напряжённости электрического поля направлен в сторону, </w:t>
      </w:r>
      <w:r w:rsidRPr="000915FA">
        <w:rPr>
          <w:rFonts w:ascii="Times New Roman" w:hAnsi="Times New Roman" w:cs="Times New Roman"/>
          <w:b/>
          <w:i/>
          <w:spacing w:val="3"/>
          <w:sz w:val="28"/>
          <w:szCs w:val="28"/>
          <w:highlight w:val="yellow"/>
          <w:u w:val="single"/>
        </w:rPr>
        <w:t>противоположную</w:t>
      </w:r>
      <w:r w:rsidRPr="000915FA">
        <w:rPr>
          <w:rFonts w:ascii="Times New Roman" w:hAnsi="Times New Roman" w:cs="Times New Roman"/>
          <w:b/>
          <w:spacing w:val="3"/>
          <w:sz w:val="28"/>
          <w:szCs w:val="28"/>
          <w:highlight w:val="yellow"/>
          <w:u w:val="single"/>
        </w:rPr>
        <w:t xml:space="preserve"> максимальному возрастанию потенциала.</w:t>
      </w:r>
    </w:p>
    <w:p w:rsidR="000915FA" w:rsidRPr="000915FA" w:rsidRDefault="000915FA" w:rsidP="000915FA">
      <w:pPr>
        <w:spacing w:after="0" w:line="240" w:lineRule="auto"/>
        <w:ind w:left="-284" w:right="-284" w:firstLine="709"/>
        <w:jc w:val="both"/>
        <w:rPr>
          <w:rFonts w:ascii="Times New Roman" w:hAnsi="Times New Roman" w:cs="Times New Roman"/>
          <w:i/>
          <w:color w:val="FF0000"/>
          <w:spacing w:val="3"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color w:val="FF0000"/>
          <w:spacing w:val="3"/>
          <w:sz w:val="28"/>
          <w:szCs w:val="28"/>
        </w:rPr>
        <w:t>Вывод формулы означает ее получение. Получите формулу, связывающую напряженность и потенциал</w:t>
      </w: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</w:pPr>
    </w:p>
    <w:p w:rsidR="00952F1F" w:rsidRPr="009043AA" w:rsidRDefault="00952F1F" w:rsidP="009043AA">
      <w:pPr>
        <w:pStyle w:val="a3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right="-284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t>Потенциал электрического поля, разность потенциалов, электрическое напряжение. Связь между этими физическими величинами.</w:t>
      </w: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i/>
          <w:iCs/>
          <w:sz w:val="28"/>
          <w:szCs w:val="28"/>
        </w:rPr>
        <w:t>Потенциальной энергией</w:t>
      </w:r>
      <w:r w:rsidRPr="009043AA">
        <w:rPr>
          <w:rFonts w:ascii="Times New Roman" w:hAnsi="Times New Roman" w:cs="Times New Roman"/>
          <w:b w:val="0"/>
          <w:sz w:val="28"/>
          <w:szCs w:val="28"/>
        </w:rPr>
        <w:t> называется энергия, которая определяется взаимным положением взаимодействующих тел или частей одного и того же тела.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sz w:val="28"/>
          <w:szCs w:val="28"/>
        </w:rPr>
        <w:t>Электрическое поле неподвижных электрических зарядов называется </w:t>
      </w:r>
      <w:r w:rsidRPr="009043AA">
        <w:rPr>
          <w:rFonts w:ascii="Times New Roman" w:hAnsi="Times New Roman" w:cs="Times New Roman"/>
          <w:b w:val="0"/>
          <w:i/>
          <w:iCs/>
          <w:sz w:val="28"/>
          <w:szCs w:val="28"/>
        </w:rPr>
        <w:t>электростатическим.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sz w:val="28"/>
          <w:szCs w:val="28"/>
        </w:rPr>
        <w:t> 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sz w:val="28"/>
          <w:szCs w:val="28"/>
        </w:rPr>
        <w:t>Мерой изменения потенциальной энергии является работа, которая совершается по перемещению тела из одной точки пространства в другую.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850900" cy="207010"/>
            <wp:effectExtent l="19050" t="0" r="6350" b="0"/>
            <wp:docPr id="418" name="Рисунок 418" descr="http://konspekta.net/zdamsamru/baza2/88158928526.files/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http://konspekta.net/zdamsamru/baza2/88158928526.files/image154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20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151130" cy="207010"/>
            <wp:effectExtent l="19050" t="0" r="1270" b="0"/>
            <wp:docPr id="419" name="Рисунок 419" descr="http://konspekta.net/zdamsamru/baza2/88158928526.files/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http://konspekta.net/zdamsamru/baza2/88158928526.files/image155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" cy="20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43AA">
        <w:rPr>
          <w:rFonts w:ascii="Times New Roman" w:hAnsi="Times New Roman" w:cs="Times New Roman"/>
          <w:b w:val="0"/>
          <w:sz w:val="28"/>
          <w:szCs w:val="28"/>
        </w:rPr>
        <w:t> - потенциальная энергия данного заряда в разных точках может быть различной, так как она зависит от самого заряда и свойств поля. Но отношение </w:t>
      </w: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127000" cy="286385"/>
            <wp:effectExtent l="19050" t="0" r="6350" b="0"/>
            <wp:docPr id="420" name="Рисунок 420" descr="http://konspekta.net/zdamsamru/baza2/88158928526.files/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http://konspekta.net/zdamsamru/baza2/88158928526.files/image156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28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43AA">
        <w:rPr>
          <w:rFonts w:ascii="Times New Roman" w:hAnsi="Times New Roman" w:cs="Times New Roman"/>
          <w:b w:val="0"/>
          <w:sz w:val="28"/>
          <w:szCs w:val="28"/>
        </w:rPr>
        <w:t> не зависит от значения заряда, его принимают за энергетическую характеристику поля. Обозначают буквой </w:t>
      </w: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127000" cy="191135"/>
            <wp:effectExtent l="19050" t="0" r="6350" b="0"/>
            <wp:docPr id="421" name="Рисунок 421" descr="http://konspekta.net/zdamsamru/baza2/88158928526.files/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http://konspekta.net/zdamsamru/baza2/88158928526.files/image157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43AA">
        <w:rPr>
          <w:rFonts w:ascii="Times New Roman" w:hAnsi="Times New Roman" w:cs="Times New Roman"/>
          <w:b w:val="0"/>
          <w:sz w:val="28"/>
          <w:szCs w:val="28"/>
        </w:rPr>
        <w:t> и называют потенциалом поля в данной точке.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429260" cy="374015"/>
            <wp:effectExtent l="19050" t="0" r="8890" b="0"/>
            <wp:docPr id="422" name="Рисунок 422" descr="http://konspekta.net/zdamsamru/baza2/88158928526.files/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http://konspekta.net/zdamsamru/baza2/88158928526.files/image158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37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501015" cy="286385"/>
            <wp:effectExtent l="19050" t="0" r="0" b="0"/>
            <wp:docPr id="423" name="Рисунок 423" descr="http://konspekta.net/zdamsamru/baza2/88158928526.files/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http://konspekta.net/zdamsamru/baza2/88158928526.files/image159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" cy="28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43AA">
        <w:rPr>
          <w:rFonts w:ascii="Times New Roman" w:hAnsi="Times New Roman" w:cs="Times New Roman"/>
          <w:b w:val="0"/>
          <w:sz w:val="28"/>
          <w:szCs w:val="28"/>
        </w:rPr>
        <w:t> представляет собой изменение потенциальной энергии единичного положительного заряда  его называют разностью потенциалов </w:t>
      </w: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485140" cy="191135"/>
            <wp:effectExtent l="19050" t="0" r="0" b="0"/>
            <wp:docPr id="424" name="Рисунок 424" descr="http://konspekta.net/zdamsamru/baza2/88158928526.files/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http://konspekta.net/zdamsamru/baza2/88158928526.files/image160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43AA">
        <w:rPr>
          <w:rFonts w:ascii="Times New Roman" w:hAnsi="Times New Roman" w:cs="Times New Roman"/>
          <w:b w:val="0"/>
          <w:sz w:val="28"/>
          <w:szCs w:val="28"/>
        </w:rPr>
        <w:t> или U.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1797050" cy="374015"/>
            <wp:effectExtent l="19050" t="0" r="0" b="0"/>
            <wp:docPr id="425" name="Рисунок 425" descr="http://konspekta.net/zdamsamru/baza2/88158928526.files/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http://konspekta.net/zdamsamru/baza2/88158928526.files/image161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37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sz w:val="28"/>
          <w:szCs w:val="28"/>
        </w:rPr>
        <w:t>Тогда работа, совершаемая силами электрического поля равна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lastRenderedPageBreak/>
        <w:drawing>
          <wp:inline distT="0" distB="0" distL="0" distR="0">
            <wp:extent cx="1304290" cy="191135"/>
            <wp:effectExtent l="19050" t="0" r="0" b="0"/>
            <wp:docPr id="426" name="Рисунок 426" descr="http://konspekta.net/zdamsamru/baza2/88158928526.files/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http://konspekta.net/zdamsamru/baza2/88158928526.files/image162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29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sz w:val="28"/>
          <w:szCs w:val="28"/>
        </w:rPr>
        <w:t>U-напряжение, измеряется в вольтах 1В=1Дж/Кл</w:t>
      </w:r>
    </w:p>
    <w:p w:rsidR="00952F1F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0915FA">
        <w:rPr>
          <w:rFonts w:ascii="Times New Roman" w:hAnsi="Times New Roman" w:cs="Times New Roman"/>
          <w:b w:val="0"/>
          <w:i/>
          <w:iCs/>
          <w:sz w:val="28"/>
          <w:szCs w:val="28"/>
          <w:highlight w:val="yellow"/>
        </w:rPr>
        <w:t>Напряжением </w:t>
      </w:r>
      <w:r w:rsidRPr="000915FA">
        <w:rPr>
          <w:rFonts w:ascii="Times New Roman" w:hAnsi="Times New Roman" w:cs="Times New Roman"/>
          <w:b w:val="0"/>
          <w:sz w:val="28"/>
          <w:szCs w:val="28"/>
          <w:highlight w:val="yellow"/>
        </w:rPr>
        <w:t>называется разность потенциалов между двумя точками электрического поля.</w:t>
      </w:r>
    </w:p>
    <w:p w:rsidR="000915FA" w:rsidRPr="000352C3" w:rsidRDefault="000915FA" w:rsidP="000915FA">
      <w:pPr>
        <w:ind w:firstLine="425"/>
        <w:jc w:val="both"/>
        <w:rPr>
          <w:i/>
          <w:color w:val="FF0000"/>
          <w:sz w:val="28"/>
          <w:szCs w:val="28"/>
        </w:rPr>
      </w:pPr>
      <w:r w:rsidRPr="000915FA">
        <w:rPr>
          <w:rFonts w:ascii="Times New Roman" w:hAnsi="Times New Roman" w:cs="Times New Roman"/>
          <w:i/>
          <w:color w:val="FF0000"/>
          <w:sz w:val="28"/>
          <w:szCs w:val="28"/>
        </w:rPr>
        <w:t>Напряжение и разность потенциалов – не одно и то же, это разные понятия, хотя при определенных условиях могут совпадать. Смотрите Википедию</w:t>
      </w:r>
      <w:r>
        <w:rPr>
          <w:i/>
          <w:color w:val="FF0000"/>
          <w:sz w:val="28"/>
          <w:szCs w:val="28"/>
        </w:rPr>
        <w:t>.</w:t>
      </w:r>
    </w:p>
    <w:p w:rsidR="000915FA" w:rsidRPr="000915FA" w:rsidRDefault="000915FA" w:rsidP="000915FA"/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i/>
          <w:iCs/>
          <w:sz w:val="28"/>
          <w:szCs w:val="28"/>
        </w:rPr>
        <w:t>Разность потенциалов</w:t>
      </w:r>
      <w:r w:rsidRPr="009043AA">
        <w:rPr>
          <w:rFonts w:ascii="Times New Roman" w:hAnsi="Times New Roman" w:cs="Times New Roman"/>
          <w:b w:val="0"/>
          <w:sz w:val="28"/>
          <w:szCs w:val="28"/>
        </w:rPr>
        <w:t> является энергетической характеристикой электрического поля.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sz w:val="28"/>
          <w:szCs w:val="28"/>
        </w:rPr>
        <w:t>Связь напряжения с напряженностью описывается формулой: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1113155" cy="191135"/>
            <wp:effectExtent l="19050" t="0" r="0" b="0"/>
            <wp:docPr id="427" name="Рисунок 427" descr="http://konspekta.net/zdamsamru/baza2/88158928526.files/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http://konspekta.net/zdamsamru/baza2/88158928526.files/image163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155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43AA">
        <w:rPr>
          <w:rFonts w:ascii="Times New Roman" w:hAnsi="Times New Roman" w:cs="Times New Roman"/>
          <w:b w:val="0"/>
          <w:sz w:val="28"/>
          <w:szCs w:val="28"/>
        </w:rPr>
        <w:t> </w:t>
      </w:r>
      <w:r w:rsidRPr="009043AA">
        <w:rPr>
          <w:rFonts w:ascii="Times New Roman" w:hAnsi="Times New Roman" w:cs="Times New Roman"/>
          <w:b w:val="0"/>
          <w:i/>
          <w:iCs/>
          <w:sz w:val="28"/>
          <w:szCs w:val="28"/>
        </w:rPr>
        <w:t>или</w:t>
      </w:r>
      <w:r w:rsidRPr="009043AA">
        <w:rPr>
          <w:rFonts w:ascii="Times New Roman" w:hAnsi="Times New Roman" w:cs="Times New Roman"/>
          <w:b w:val="0"/>
          <w:sz w:val="28"/>
          <w:szCs w:val="28"/>
        </w:rPr>
        <w:t> </w:t>
      </w: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962025" cy="262255"/>
            <wp:effectExtent l="19050" t="0" r="9525" b="0"/>
            <wp:docPr id="428" name="Рисунок 428" descr="http://konspekta.net/zdamsamru/baza2/88158928526.files/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http://konspekta.net/zdamsamru/baza2/88158928526.files/image164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6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52F1F" w:rsidRPr="009043AA" w:rsidRDefault="009043AA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952F1F" w:rsidRPr="009043AA">
        <w:rPr>
          <w:rFonts w:ascii="Times New Roman" w:hAnsi="Times New Roman" w:cs="Times New Roman"/>
          <w:sz w:val="28"/>
          <w:szCs w:val="28"/>
        </w:rPr>
        <w:t>. Схема лабораторной установки</w: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pacing w:val="3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object w:dxaOrig="4942" w:dyaOrig="3972">
          <v:shape id="_x0000_i1092" type="#_x0000_t75" style="width:246.75pt;height:199.5pt" o:ole="">
            <v:imagedata r:id="rId10" o:title=""/>
          </v:shape>
          <o:OLEObject Type="Embed" ProgID="CorelDRAW.Graphic.11" ShapeID="_x0000_i1092" DrawAspect="Content" ObjectID="_1595270246" r:id="rId136"/>
        </w:object>
      </w:r>
    </w:p>
    <w:p w:rsidR="00952F1F" w:rsidRPr="009043AA" w:rsidRDefault="00952F1F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pacing w:val="3"/>
          <w:sz w:val="28"/>
          <w:szCs w:val="28"/>
        </w:rPr>
      </w:pP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t>Описание :</w:t>
      </w: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t xml:space="preserve">Неподвижные электроды ванны </w:t>
      </w:r>
      <w:r w:rsidRPr="009043AA">
        <w:rPr>
          <w:rFonts w:ascii="Times New Roman" w:hAnsi="Times New Roman" w:cs="Times New Roman"/>
          <w:b/>
          <w:position w:val="-12"/>
          <w:sz w:val="28"/>
          <w:szCs w:val="28"/>
        </w:rPr>
        <w:object w:dxaOrig="320" w:dyaOrig="380">
          <v:shape id="_x0000_i1093" type="#_x0000_t75" style="width:16.5pt;height:18.75pt" o:ole="">
            <v:imagedata r:id="rId12" o:title=""/>
          </v:shape>
          <o:OLEObject Type="Embed" ProgID="Equation.3" ShapeID="_x0000_i1093" DrawAspect="Content" ObjectID="_1595270247" r:id="rId137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и </w:t>
      </w:r>
      <w:r w:rsidRPr="009043AA">
        <w:rPr>
          <w:rFonts w:ascii="Times New Roman" w:hAnsi="Times New Roman" w:cs="Times New Roman"/>
          <w:b/>
          <w:position w:val="-12"/>
          <w:sz w:val="28"/>
          <w:szCs w:val="28"/>
        </w:rPr>
        <w:object w:dxaOrig="340" w:dyaOrig="380">
          <v:shape id="_x0000_i1094" type="#_x0000_t75" style="width:17.25pt;height:18.75pt" o:ole="">
            <v:imagedata r:id="rId14" o:title=""/>
          </v:shape>
          <o:OLEObject Type="Embed" ProgID="Equation.3" ShapeID="_x0000_i1094" DrawAspect="Content" ObjectID="_1595270248" r:id="rId138"/>
        </w:object>
      </w:r>
      <w:r w:rsidRPr="009043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043AA">
        <w:rPr>
          <w:rFonts w:ascii="Times New Roman" w:hAnsi="Times New Roman" w:cs="Times New Roman"/>
          <w:sz w:val="28"/>
          <w:szCs w:val="28"/>
        </w:rPr>
        <w:t xml:space="preserve">подключены к источнику постоянного напряжения </w:t>
      </w:r>
      <w:r w:rsidRPr="009043AA">
        <w:rPr>
          <w:rFonts w:ascii="Times New Roman" w:hAnsi="Times New Roman" w:cs="Times New Roman"/>
          <w:b/>
          <w:i/>
          <w:sz w:val="28"/>
          <w:szCs w:val="28"/>
          <w:lang w:val="en-US"/>
        </w:rPr>
        <w:t>G</w:t>
      </w:r>
      <w:r w:rsidRPr="009043AA">
        <w:rPr>
          <w:rFonts w:ascii="Times New Roman" w:hAnsi="Times New Roman" w:cs="Times New Roman"/>
          <w:b/>
          <w:sz w:val="28"/>
          <w:szCs w:val="28"/>
        </w:rPr>
        <w:t>.</w:t>
      </w: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lastRenderedPageBreak/>
        <w:t xml:space="preserve">Подвижный электрод-зонд </w:t>
      </w:r>
      <w:r w:rsidRPr="009043AA">
        <w:rPr>
          <w:rFonts w:ascii="Times New Roman" w:hAnsi="Times New Roman" w:cs="Times New Roman"/>
          <w:b/>
          <w:position w:val="-12"/>
          <w:sz w:val="28"/>
          <w:szCs w:val="28"/>
        </w:rPr>
        <w:object w:dxaOrig="340" w:dyaOrig="380">
          <v:shape id="_x0000_i1095" type="#_x0000_t75" style="width:17.25pt;height:18.75pt" o:ole="">
            <v:imagedata r:id="rId16" o:title=""/>
          </v:shape>
          <o:OLEObject Type="Embed" ProgID="Equation.3" ShapeID="_x0000_i1095" DrawAspect="Content" ObjectID="_1595270249" r:id="rId139"/>
        </w:object>
      </w:r>
      <w:r w:rsidRPr="009043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043AA">
        <w:rPr>
          <w:rFonts w:ascii="Times New Roman" w:hAnsi="Times New Roman" w:cs="Times New Roman"/>
          <w:sz w:val="28"/>
          <w:szCs w:val="28"/>
        </w:rPr>
        <w:t xml:space="preserve">подключен к источнику тока через вольтметр </w:t>
      </w:r>
      <w:r w:rsidRPr="009043AA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9043AA">
        <w:rPr>
          <w:rFonts w:ascii="Times New Roman" w:hAnsi="Times New Roman" w:cs="Times New Roman"/>
          <w:sz w:val="28"/>
          <w:szCs w:val="28"/>
        </w:rPr>
        <w:t xml:space="preserve">. При погружении зонда в электролит вольтметр показывает разность потенциалов между неподвижным левым по схеме электродом </w:t>
      </w:r>
      <w:r w:rsidRPr="009043AA">
        <w:rPr>
          <w:rFonts w:ascii="Times New Roman" w:hAnsi="Times New Roman" w:cs="Times New Roman"/>
          <w:b/>
          <w:position w:val="-12"/>
          <w:sz w:val="28"/>
          <w:szCs w:val="28"/>
        </w:rPr>
        <w:object w:dxaOrig="320" w:dyaOrig="380">
          <v:shape id="_x0000_i1096" type="#_x0000_t75" style="width:16.5pt;height:18.75pt" o:ole="">
            <v:imagedata r:id="rId12" o:title=""/>
          </v:shape>
          <o:OLEObject Type="Embed" ProgID="Equation.3" ShapeID="_x0000_i1096" DrawAspect="Content" ObjectID="_1595270250" r:id="rId140"/>
        </w:object>
      </w:r>
      <w:r w:rsidRPr="009043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043AA">
        <w:rPr>
          <w:rFonts w:ascii="Times New Roman" w:hAnsi="Times New Roman" w:cs="Times New Roman"/>
          <w:sz w:val="28"/>
          <w:szCs w:val="28"/>
        </w:rPr>
        <w:t xml:space="preserve">и подвижным зондом </w:t>
      </w:r>
      <w:r w:rsidRPr="009043AA">
        <w:rPr>
          <w:rFonts w:ascii="Times New Roman" w:hAnsi="Times New Roman" w:cs="Times New Roman"/>
          <w:b/>
          <w:position w:val="-12"/>
          <w:sz w:val="28"/>
          <w:szCs w:val="28"/>
        </w:rPr>
        <w:object w:dxaOrig="340" w:dyaOrig="380">
          <v:shape id="_x0000_i1097" type="#_x0000_t75" style="width:17.25pt;height:18.75pt" o:ole="">
            <v:imagedata r:id="rId16" o:title=""/>
          </v:shape>
          <o:OLEObject Type="Embed" ProgID="Equation.3" ShapeID="_x0000_i1097" DrawAspect="Content" ObjectID="_1595270251" r:id="rId141"/>
        </w:object>
      </w:r>
      <w:r w:rsidRPr="009043AA">
        <w:rPr>
          <w:rFonts w:ascii="Times New Roman" w:hAnsi="Times New Roman" w:cs="Times New Roman"/>
          <w:sz w:val="28"/>
          <w:szCs w:val="28"/>
        </w:rPr>
        <w:t>.</w:t>
      </w:r>
    </w:p>
    <w:p w:rsidR="00952F1F" w:rsidRPr="009043AA" w:rsidRDefault="00952F1F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52F1F" w:rsidRPr="009043AA" w:rsidRDefault="00952F1F" w:rsidP="009043AA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right="-284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t>Силовые и эквипотенциальные линии. Доказательство их взаимной перпендикулярности в каждой точке поля.</w:t>
      </w:r>
    </w:p>
    <w:p w:rsidR="00052BF3" w:rsidRPr="009043AA" w:rsidRDefault="000F1D9D" w:rsidP="009043AA">
      <w:pPr>
        <w:pStyle w:val="a4"/>
        <w:spacing w:line="360" w:lineRule="auto"/>
        <w:ind w:left="-284" w:right="-284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043AA">
        <w:rPr>
          <w:rFonts w:ascii="Times New Roman" w:hAnsi="Times New Roman" w:cs="Times New Roman"/>
          <w:b w:val="0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27940</wp:posOffset>
            </wp:positionH>
            <wp:positionV relativeFrom="paragraph">
              <wp:posOffset>71120</wp:posOffset>
            </wp:positionV>
            <wp:extent cx="2076450" cy="1463040"/>
            <wp:effectExtent l="1905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 l="48898" r="4352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1D9D" w:rsidRPr="009043AA" w:rsidRDefault="000F1D9D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F1D9D" w:rsidRPr="009043AA" w:rsidRDefault="000F1D9D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t xml:space="preserve">Покажем, что в каждой точке пространства вектор напряжённости электрического поля </w:t>
      </w:r>
      <w:r w:rsidRPr="009043AA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098" type="#_x0000_t75" style="width:13.5pt;height:17.25pt" o:ole="">
            <v:imagedata r:id="rId143" o:title=""/>
          </v:shape>
          <o:OLEObject Type="Embed" ProgID="Equation.3" ShapeID="_x0000_i1098" DrawAspect="Content" ObjectID="_1595270252" r:id="rId144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перпендикулярен эквипо</w:t>
      </w:r>
      <w:r w:rsidRPr="009043AA">
        <w:rPr>
          <w:rFonts w:ascii="Times New Roman" w:hAnsi="Times New Roman" w:cs="Times New Roman"/>
          <w:sz w:val="28"/>
          <w:szCs w:val="28"/>
        </w:rPr>
        <w:softHyphen/>
        <w:t>тенциальной поверхности и направлен в сторону уменьшения потен</w:t>
      </w:r>
      <w:r w:rsidRPr="009043AA">
        <w:rPr>
          <w:rFonts w:ascii="Times New Roman" w:hAnsi="Times New Roman" w:cs="Times New Roman"/>
          <w:sz w:val="28"/>
          <w:szCs w:val="28"/>
        </w:rPr>
        <w:softHyphen/>
        <w:t xml:space="preserve">циала. Для этого рассчитаем работу по перемещению заряда </w:t>
      </w:r>
      <w:r w:rsidRPr="009043AA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099" type="#_x0000_t75" style="width:13.5pt;height:18pt" o:ole="">
            <v:imagedata r:id="rId145" o:title=""/>
          </v:shape>
          <o:OLEObject Type="Embed" ProgID="Equation.3" ShapeID="_x0000_i1099" DrawAspect="Content" ObjectID="_1595270253" r:id="rId146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вдоль эквипотенциальной поверхности на бесконечно малое расстояние </w:t>
      </w:r>
      <w:r w:rsidRPr="009043AA">
        <w:rPr>
          <w:rFonts w:ascii="Times New Roman" w:hAnsi="Times New Roman" w:cs="Times New Roman"/>
          <w:position w:val="-6"/>
          <w:sz w:val="28"/>
          <w:szCs w:val="28"/>
        </w:rPr>
        <w:object w:dxaOrig="300" w:dyaOrig="300">
          <v:shape id="_x0000_i1100" type="#_x0000_t75" style="width:15pt;height:15pt" o:ole="">
            <v:imagedata r:id="rId147" o:title=""/>
          </v:shape>
          <o:OLEObject Type="Embed" ProgID="Equation.3" ShapeID="_x0000_i1100" DrawAspect="Content" ObjectID="_1595270254" r:id="rId148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(рисунок 6). </w:t>
      </w:r>
    </w:p>
    <w:p w:rsidR="000F1D9D" w:rsidRPr="009043AA" w:rsidRDefault="000F1D9D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t>Такая работа равна нулю, поскольку определяется разностью потен</w:t>
      </w:r>
      <w:r w:rsidRPr="009043AA">
        <w:rPr>
          <w:rFonts w:ascii="Times New Roman" w:hAnsi="Times New Roman" w:cs="Times New Roman"/>
          <w:sz w:val="28"/>
          <w:szCs w:val="28"/>
        </w:rPr>
        <w:softHyphen/>
        <w:t>циалов точек 1 и 2. С другой стороны, в соответствии с (4) и (12), работа записывается так:</w:t>
      </w:r>
    </w:p>
    <w:p w:rsidR="000F1D9D" w:rsidRPr="009043AA" w:rsidRDefault="000F1D9D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F1D9D" w:rsidRPr="009043AA" w:rsidRDefault="000F1D9D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659" w:dyaOrig="400">
          <v:shape id="_x0000_i1101" type="#_x0000_t75" style="width:132.75pt;height:20.25pt" o:ole="">
            <v:imagedata r:id="rId103" o:title=""/>
          </v:shape>
          <o:OLEObject Type="Embed" ProgID="Equation.3" ShapeID="_x0000_i1101" DrawAspect="Content" ObjectID="_1595270255" r:id="rId149"/>
        </w:object>
      </w:r>
      <w:r w:rsidRPr="009043AA">
        <w:rPr>
          <w:rFonts w:ascii="Times New Roman" w:hAnsi="Times New Roman" w:cs="Times New Roman"/>
          <w:sz w:val="28"/>
          <w:szCs w:val="28"/>
        </w:rPr>
        <w:tab/>
      </w:r>
      <w:r w:rsidRPr="009043AA">
        <w:rPr>
          <w:rFonts w:ascii="Times New Roman" w:hAnsi="Times New Roman" w:cs="Times New Roman"/>
          <w:sz w:val="28"/>
          <w:szCs w:val="28"/>
        </w:rPr>
        <w:tab/>
      </w:r>
      <w:r w:rsidRPr="009043AA">
        <w:rPr>
          <w:rFonts w:ascii="Times New Roman" w:hAnsi="Times New Roman" w:cs="Times New Roman"/>
          <w:sz w:val="28"/>
          <w:szCs w:val="28"/>
        </w:rPr>
        <w:tab/>
        <w:t>(23)</w:t>
      </w:r>
    </w:p>
    <w:p w:rsidR="000F1D9D" w:rsidRPr="009043AA" w:rsidRDefault="000F1D9D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F1D9D" w:rsidRPr="009043AA" w:rsidRDefault="000F1D9D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43AA">
        <w:rPr>
          <w:rFonts w:ascii="Times New Roman" w:hAnsi="Times New Roman" w:cs="Times New Roman"/>
          <w:sz w:val="28"/>
          <w:szCs w:val="28"/>
        </w:rPr>
        <w:t xml:space="preserve">где </w:t>
      </w:r>
      <w:r w:rsidRPr="009043AA">
        <w:rPr>
          <w:rFonts w:ascii="Times New Roman" w:hAnsi="Times New Roman" w:cs="Times New Roman"/>
          <w:position w:val="-12"/>
          <w:sz w:val="28"/>
          <w:szCs w:val="28"/>
        </w:rPr>
        <w:object w:dxaOrig="240" w:dyaOrig="380">
          <v:shape id="_x0000_i1102" type="#_x0000_t75" style="width:12pt;height:18.75pt" o:ole="">
            <v:imagedata r:id="rId105" o:title=""/>
          </v:shape>
          <o:OLEObject Type="Embed" ProgID="Equation.3" ShapeID="_x0000_i1102" DrawAspect="Content" ObjectID="_1595270256" r:id="rId150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- единичный вектор, направленный по касательной к экви</w:t>
      </w:r>
      <w:r w:rsidRPr="009043AA">
        <w:rPr>
          <w:rFonts w:ascii="Times New Roman" w:hAnsi="Times New Roman" w:cs="Times New Roman"/>
          <w:sz w:val="28"/>
          <w:szCs w:val="28"/>
        </w:rPr>
        <w:softHyphen/>
        <w:t xml:space="preserve">потенциальной поверхности. Из формулы (22) следует, что косинус угла между векторами </w:t>
      </w:r>
      <w:r w:rsidRPr="009043AA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103" type="#_x0000_t75" style="width:13.5pt;height:17.25pt" o:ole="">
            <v:imagedata r:id="rId143" o:title=""/>
          </v:shape>
          <o:OLEObject Type="Embed" ProgID="Equation.3" ShapeID="_x0000_i1103" DrawAspect="Content" ObjectID="_1595270257" r:id="rId151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и </w:t>
      </w:r>
      <w:r w:rsidRPr="009043AA">
        <w:rPr>
          <w:rFonts w:ascii="Times New Roman" w:hAnsi="Times New Roman" w:cs="Times New Roman"/>
          <w:position w:val="-6"/>
          <w:sz w:val="28"/>
          <w:szCs w:val="28"/>
        </w:rPr>
        <w:object w:dxaOrig="200" w:dyaOrig="380">
          <v:shape id="_x0000_i1104" type="#_x0000_t75" style="width:9.75pt;height:18.75pt" o:ole="">
            <v:imagedata r:id="rId152" o:title=""/>
          </v:shape>
          <o:OLEObject Type="Embed" ProgID="Equation.3" ShapeID="_x0000_i1104" DrawAspect="Content" ObjectID="_1595270258" r:id="rId153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равен нулю и вектор </w:t>
      </w:r>
      <w:r w:rsidRPr="009043AA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105" type="#_x0000_t75" style="width:13.5pt;height:17.25pt" o:ole="">
            <v:imagedata r:id="rId143" o:title=""/>
          </v:shape>
          <o:OLEObject Type="Embed" ProgID="Equation.3" ShapeID="_x0000_i1105" DrawAspect="Content" ObjectID="_1595270259" r:id="rId154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перпендику</w:t>
      </w:r>
      <w:r w:rsidRPr="009043AA">
        <w:rPr>
          <w:rFonts w:ascii="Times New Roman" w:hAnsi="Times New Roman" w:cs="Times New Roman"/>
          <w:sz w:val="28"/>
          <w:szCs w:val="28"/>
        </w:rPr>
        <w:softHyphen/>
        <w:t xml:space="preserve">лярен эквипотенциальной поверхности. Далее переместимся по нормали </w:t>
      </w:r>
      <w:r w:rsidRPr="009043AA">
        <w:rPr>
          <w:rFonts w:ascii="Times New Roman" w:hAnsi="Times New Roman" w:cs="Times New Roman"/>
          <w:position w:val="-6"/>
          <w:sz w:val="28"/>
          <w:szCs w:val="28"/>
        </w:rPr>
        <w:object w:dxaOrig="220" w:dyaOrig="300">
          <v:shape id="_x0000_i1106" type="#_x0000_t75" style="width:11.25pt;height:15pt" o:ole="">
            <v:imagedata r:id="rId155" o:title=""/>
          </v:shape>
          <o:OLEObject Type="Embed" ProgID="Equation.3" ShapeID="_x0000_i1106" DrawAspect="Content" ObjectID="_1595270260" r:id="rId156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к эквипотенциальной пове</w:t>
      </w:r>
      <w:r w:rsidRPr="009043AA">
        <w:rPr>
          <w:rFonts w:ascii="Times New Roman" w:hAnsi="Times New Roman" w:cs="Times New Roman"/>
          <w:sz w:val="28"/>
          <w:szCs w:val="28"/>
        </w:rPr>
        <w:softHyphen/>
        <w:t xml:space="preserve">рхности в сторону уменьшения потенциала. В этом случае </w:t>
      </w:r>
      <w:r w:rsidRPr="009043AA">
        <w:rPr>
          <w:rFonts w:ascii="Times New Roman" w:hAnsi="Times New Roman" w:cs="Times New Roman"/>
          <w:position w:val="-10"/>
          <w:sz w:val="28"/>
          <w:szCs w:val="28"/>
        </w:rPr>
        <w:object w:dxaOrig="800" w:dyaOrig="340">
          <v:shape id="_x0000_i1107" type="#_x0000_t75" style="width:39.75pt;height:17.25pt" o:ole="">
            <v:imagedata r:id="rId157" o:title=""/>
          </v:shape>
          <o:OLEObject Type="Embed" ProgID="Equation.3" ShapeID="_x0000_i1107" DrawAspect="Content" ObjectID="_1595270261" r:id="rId158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и из формулы (21) следует, что </w:t>
      </w:r>
      <w:r w:rsidRPr="009043AA">
        <w:rPr>
          <w:rFonts w:ascii="Times New Roman" w:hAnsi="Times New Roman" w:cs="Times New Roman"/>
          <w:position w:val="-12"/>
          <w:sz w:val="28"/>
          <w:szCs w:val="28"/>
        </w:rPr>
        <w:object w:dxaOrig="780" w:dyaOrig="380">
          <v:shape id="_x0000_i1108" type="#_x0000_t75" style="width:39pt;height:18.75pt" o:ole="">
            <v:imagedata r:id="rId159" o:title=""/>
          </v:shape>
          <o:OLEObject Type="Embed" ProgID="Equation.3" ShapeID="_x0000_i1108" DrawAspect="Content" ObjectID="_1595270262" r:id="rId160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. Значит, вектор </w:t>
      </w:r>
      <w:r w:rsidRPr="009043AA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109" type="#_x0000_t75" style="width:13.5pt;height:17.25pt" o:ole="">
            <v:imagedata r:id="rId143" o:title=""/>
          </v:shape>
          <o:OLEObject Type="Embed" ProgID="Equation.3" ShapeID="_x0000_i1109" DrawAspect="Content" ObjectID="_1595270263" r:id="rId161"/>
        </w:object>
      </w:r>
      <w:r w:rsidRPr="009043AA">
        <w:rPr>
          <w:rFonts w:ascii="Times New Roman" w:hAnsi="Times New Roman" w:cs="Times New Roman"/>
          <w:sz w:val="28"/>
          <w:szCs w:val="28"/>
        </w:rPr>
        <w:t xml:space="preserve"> направлен по нормали в сторону уменьшения потенциала.</w:t>
      </w:r>
    </w:p>
    <w:p w:rsidR="000F1D9D" w:rsidRPr="009043AA" w:rsidRDefault="00256E4D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</w:p>
    <w:p w:rsidR="000F1D9D" w:rsidRPr="009043AA" w:rsidRDefault="000F1D9D" w:rsidP="009043AA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0F1D9D" w:rsidRPr="009043AA" w:rsidSect="00796007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70A9D"/>
    <w:multiLevelType w:val="hybridMultilevel"/>
    <w:tmpl w:val="BDB2D6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3980F82"/>
    <w:multiLevelType w:val="hybridMultilevel"/>
    <w:tmpl w:val="D5CA67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D140B1"/>
    <w:multiLevelType w:val="hybridMultilevel"/>
    <w:tmpl w:val="BF802F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C2C338F"/>
    <w:multiLevelType w:val="multilevel"/>
    <w:tmpl w:val="876A8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A47DC0"/>
    <w:multiLevelType w:val="hybridMultilevel"/>
    <w:tmpl w:val="6E16C074"/>
    <w:lvl w:ilvl="0" w:tplc="112ADC34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4B4CD7"/>
    <w:multiLevelType w:val="hybridMultilevel"/>
    <w:tmpl w:val="DA626230"/>
    <w:lvl w:ilvl="0" w:tplc="1A548982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6">
    <w:nsid w:val="376D17FD"/>
    <w:multiLevelType w:val="hybridMultilevel"/>
    <w:tmpl w:val="34C856E6"/>
    <w:lvl w:ilvl="0" w:tplc="15B88BDE">
      <w:start w:val="3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AEC26DC"/>
    <w:multiLevelType w:val="hybridMultilevel"/>
    <w:tmpl w:val="A7EEF2A0"/>
    <w:lvl w:ilvl="0" w:tplc="2638B85E">
      <w:start w:val="5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B334ABE"/>
    <w:multiLevelType w:val="hybridMultilevel"/>
    <w:tmpl w:val="BBB8FA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6A206D9"/>
    <w:multiLevelType w:val="hybridMultilevel"/>
    <w:tmpl w:val="BBB8FA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8692953"/>
    <w:multiLevelType w:val="hybridMultilevel"/>
    <w:tmpl w:val="86AE5092"/>
    <w:lvl w:ilvl="0" w:tplc="D8AE3354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0"/>
  </w:num>
  <w:num w:numId="3">
    <w:abstractNumId w:val="1"/>
  </w:num>
  <w:num w:numId="4">
    <w:abstractNumId w:val="5"/>
  </w:num>
  <w:num w:numId="5">
    <w:abstractNumId w:val="2"/>
  </w:num>
  <w:num w:numId="6">
    <w:abstractNumId w:val="9"/>
  </w:num>
  <w:num w:numId="7">
    <w:abstractNumId w:val="3"/>
  </w:num>
  <w:num w:numId="8">
    <w:abstractNumId w:val="8"/>
  </w:num>
  <w:num w:numId="9">
    <w:abstractNumId w:val="4"/>
  </w:num>
  <w:num w:numId="10">
    <w:abstractNumId w:val="6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1F4A"/>
    <w:rsid w:val="00040C91"/>
    <w:rsid w:val="00052BF3"/>
    <w:rsid w:val="00090BF4"/>
    <w:rsid w:val="000915FA"/>
    <w:rsid w:val="000E0141"/>
    <w:rsid w:val="000F1D9D"/>
    <w:rsid w:val="00121B89"/>
    <w:rsid w:val="001B4432"/>
    <w:rsid w:val="0024578F"/>
    <w:rsid w:val="00256E4D"/>
    <w:rsid w:val="002C6D73"/>
    <w:rsid w:val="003513EA"/>
    <w:rsid w:val="00374FB5"/>
    <w:rsid w:val="00383B73"/>
    <w:rsid w:val="003D6EFB"/>
    <w:rsid w:val="0043038B"/>
    <w:rsid w:val="00486D4F"/>
    <w:rsid w:val="00504A0C"/>
    <w:rsid w:val="005A1CF8"/>
    <w:rsid w:val="0063440D"/>
    <w:rsid w:val="00796007"/>
    <w:rsid w:val="0084483D"/>
    <w:rsid w:val="00867AFD"/>
    <w:rsid w:val="008D0FD8"/>
    <w:rsid w:val="009043AA"/>
    <w:rsid w:val="00952F1F"/>
    <w:rsid w:val="009F649B"/>
    <w:rsid w:val="00A25EB1"/>
    <w:rsid w:val="00AA5218"/>
    <w:rsid w:val="00AE0CAE"/>
    <w:rsid w:val="00AE61DB"/>
    <w:rsid w:val="00AF091C"/>
    <w:rsid w:val="00B32FB9"/>
    <w:rsid w:val="00B66F2F"/>
    <w:rsid w:val="00B745D3"/>
    <w:rsid w:val="00BC3EC7"/>
    <w:rsid w:val="00CA2CA8"/>
    <w:rsid w:val="00DA7BB2"/>
    <w:rsid w:val="00E44012"/>
    <w:rsid w:val="00E66F6B"/>
    <w:rsid w:val="00E85123"/>
    <w:rsid w:val="00ED5921"/>
    <w:rsid w:val="00FF1F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2C6D7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1F4A"/>
    <w:pPr>
      <w:ind w:left="720"/>
      <w:contextualSpacing/>
    </w:pPr>
  </w:style>
  <w:style w:type="paragraph" w:styleId="a4">
    <w:name w:val="caption"/>
    <w:basedOn w:val="a"/>
    <w:next w:val="a"/>
    <w:unhideWhenUsed/>
    <w:qFormat/>
    <w:rsid w:val="009F649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b/>
      <w:bCs/>
      <w:sz w:val="20"/>
      <w:szCs w:val="20"/>
    </w:rPr>
  </w:style>
  <w:style w:type="table" w:styleId="a5">
    <w:name w:val="Table Grid"/>
    <w:basedOn w:val="a1"/>
    <w:uiPriority w:val="59"/>
    <w:rsid w:val="00383B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Placeholder Text"/>
    <w:basedOn w:val="a0"/>
    <w:uiPriority w:val="99"/>
    <w:semiHidden/>
    <w:rsid w:val="00121B89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121B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21B89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052B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2C6D7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2C6D7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1F4A"/>
    <w:pPr>
      <w:ind w:left="720"/>
      <w:contextualSpacing/>
    </w:pPr>
  </w:style>
  <w:style w:type="paragraph" w:styleId="a4">
    <w:name w:val="caption"/>
    <w:basedOn w:val="a"/>
    <w:next w:val="a"/>
    <w:unhideWhenUsed/>
    <w:qFormat/>
    <w:rsid w:val="009F649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b/>
      <w:bCs/>
      <w:sz w:val="20"/>
      <w:szCs w:val="20"/>
    </w:rPr>
  </w:style>
  <w:style w:type="table" w:styleId="a5">
    <w:name w:val="Table Grid"/>
    <w:basedOn w:val="a1"/>
    <w:uiPriority w:val="59"/>
    <w:rsid w:val="00383B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Placeholder Text"/>
    <w:basedOn w:val="a0"/>
    <w:uiPriority w:val="99"/>
    <w:semiHidden/>
    <w:rsid w:val="00121B89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121B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21B89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052B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2C6D7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05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5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wmf"/><Relationship Id="rId117" Type="http://schemas.openxmlformats.org/officeDocument/2006/relationships/oleObject" Target="embeddings/oleObject60.bin"/><Relationship Id="rId21" Type="http://schemas.openxmlformats.org/officeDocument/2006/relationships/oleObject" Target="embeddings/oleObject9.bin"/><Relationship Id="rId42" Type="http://schemas.openxmlformats.org/officeDocument/2006/relationships/oleObject" Target="embeddings/oleObject20.bin"/><Relationship Id="rId47" Type="http://schemas.openxmlformats.org/officeDocument/2006/relationships/image" Target="media/image20.wmf"/><Relationship Id="rId63" Type="http://schemas.openxmlformats.org/officeDocument/2006/relationships/oleObject" Target="embeddings/oleObject31.bin"/><Relationship Id="rId68" Type="http://schemas.openxmlformats.org/officeDocument/2006/relationships/image" Target="media/image30.wmf"/><Relationship Id="rId84" Type="http://schemas.openxmlformats.org/officeDocument/2006/relationships/oleObject" Target="embeddings/oleObject42.bin"/><Relationship Id="rId89" Type="http://schemas.openxmlformats.org/officeDocument/2006/relationships/image" Target="media/image40.wmf"/><Relationship Id="rId112" Type="http://schemas.openxmlformats.org/officeDocument/2006/relationships/oleObject" Target="embeddings/oleObject58.bin"/><Relationship Id="rId133" Type="http://schemas.openxmlformats.org/officeDocument/2006/relationships/image" Target="media/image61.png"/><Relationship Id="rId138" Type="http://schemas.openxmlformats.org/officeDocument/2006/relationships/oleObject" Target="embeddings/oleObject70.bin"/><Relationship Id="rId154" Type="http://schemas.openxmlformats.org/officeDocument/2006/relationships/oleObject" Target="embeddings/oleObject81.bin"/><Relationship Id="rId159" Type="http://schemas.openxmlformats.org/officeDocument/2006/relationships/image" Target="media/image71.wmf"/><Relationship Id="rId16" Type="http://schemas.openxmlformats.org/officeDocument/2006/relationships/image" Target="media/image6.wmf"/><Relationship Id="rId107" Type="http://schemas.openxmlformats.org/officeDocument/2006/relationships/oleObject" Target="embeddings/oleObject54.bin"/><Relationship Id="rId11" Type="http://schemas.openxmlformats.org/officeDocument/2006/relationships/oleObject" Target="embeddings/oleObject3.bin"/><Relationship Id="rId32" Type="http://schemas.openxmlformats.org/officeDocument/2006/relationships/oleObject" Target="embeddings/oleObject15.bin"/><Relationship Id="rId37" Type="http://schemas.openxmlformats.org/officeDocument/2006/relationships/image" Target="media/image15.wmf"/><Relationship Id="rId53" Type="http://schemas.openxmlformats.org/officeDocument/2006/relationships/image" Target="media/image23.wmf"/><Relationship Id="rId58" Type="http://schemas.openxmlformats.org/officeDocument/2006/relationships/image" Target="media/image25.wmf"/><Relationship Id="rId74" Type="http://schemas.openxmlformats.org/officeDocument/2006/relationships/image" Target="media/image33.wmf"/><Relationship Id="rId79" Type="http://schemas.openxmlformats.org/officeDocument/2006/relationships/oleObject" Target="embeddings/oleObject39.bin"/><Relationship Id="rId102" Type="http://schemas.openxmlformats.org/officeDocument/2006/relationships/oleObject" Target="embeddings/oleObject51.bin"/><Relationship Id="rId123" Type="http://schemas.openxmlformats.org/officeDocument/2006/relationships/oleObject" Target="embeddings/oleObject66.bin"/><Relationship Id="rId128" Type="http://schemas.openxmlformats.org/officeDocument/2006/relationships/image" Target="media/image56.png"/><Relationship Id="rId144" Type="http://schemas.openxmlformats.org/officeDocument/2006/relationships/oleObject" Target="embeddings/oleObject74.bin"/><Relationship Id="rId149" Type="http://schemas.openxmlformats.org/officeDocument/2006/relationships/oleObject" Target="embeddings/oleObject77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45.bin"/><Relationship Id="rId95" Type="http://schemas.openxmlformats.org/officeDocument/2006/relationships/image" Target="media/image43.wmf"/><Relationship Id="rId160" Type="http://schemas.openxmlformats.org/officeDocument/2006/relationships/oleObject" Target="embeddings/oleObject84.bin"/><Relationship Id="rId22" Type="http://schemas.openxmlformats.org/officeDocument/2006/relationships/image" Target="media/image8.wmf"/><Relationship Id="rId27" Type="http://schemas.openxmlformats.org/officeDocument/2006/relationships/oleObject" Target="embeddings/oleObject12.bin"/><Relationship Id="rId43" Type="http://schemas.openxmlformats.org/officeDocument/2006/relationships/image" Target="media/image18.wmf"/><Relationship Id="rId48" Type="http://schemas.openxmlformats.org/officeDocument/2006/relationships/oleObject" Target="embeddings/oleObject23.bin"/><Relationship Id="rId64" Type="http://schemas.openxmlformats.org/officeDocument/2006/relationships/image" Target="media/image28.wmf"/><Relationship Id="rId69" Type="http://schemas.openxmlformats.org/officeDocument/2006/relationships/oleObject" Target="embeddings/oleObject34.bin"/><Relationship Id="rId113" Type="http://schemas.openxmlformats.org/officeDocument/2006/relationships/image" Target="media/image50.png"/><Relationship Id="rId118" Type="http://schemas.openxmlformats.org/officeDocument/2006/relationships/oleObject" Target="embeddings/oleObject61.bin"/><Relationship Id="rId134" Type="http://schemas.openxmlformats.org/officeDocument/2006/relationships/image" Target="media/image62.png"/><Relationship Id="rId139" Type="http://schemas.openxmlformats.org/officeDocument/2006/relationships/oleObject" Target="embeddings/oleObject71.bin"/><Relationship Id="rId80" Type="http://schemas.openxmlformats.org/officeDocument/2006/relationships/image" Target="media/image36.wmf"/><Relationship Id="rId85" Type="http://schemas.openxmlformats.org/officeDocument/2006/relationships/image" Target="media/image38.wmf"/><Relationship Id="rId150" Type="http://schemas.openxmlformats.org/officeDocument/2006/relationships/oleObject" Target="embeddings/oleObject78.bin"/><Relationship Id="rId155" Type="http://schemas.openxmlformats.org/officeDocument/2006/relationships/image" Target="media/image69.wmf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33" Type="http://schemas.openxmlformats.org/officeDocument/2006/relationships/image" Target="media/image13.wmf"/><Relationship Id="rId38" Type="http://schemas.openxmlformats.org/officeDocument/2006/relationships/oleObject" Target="embeddings/oleObject18.bin"/><Relationship Id="rId59" Type="http://schemas.openxmlformats.org/officeDocument/2006/relationships/oleObject" Target="embeddings/oleObject29.bin"/><Relationship Id="rId103" Type="http://schemas.openxmlformats.org/officeDocument/2006/relationships/image" Target="media/image47.wmf"/><Relationship Id="rId108" Type="http://schemas.openxmlformats.org/officeDocument/2006/relationships/image" Target="media/image49.jpeg"/><Relationship Id="rId124" Type="http://schemas.openxmlformats.org/officeDocument/2006/relationships/oleObject" Target="embeddings/oleObject67.bin"/><Relationship Id="rId129" Type="http://schemas.openxmlformats.org/officeDocument/2006/relationships/image" Target="media/image57.png"/><Relationship Id="rId54" Type="http://schemas.openxmlformats.org/officeDocument/2006/relationships/oleObject" Target="embeddings/oleObject26.bin"/><Relationship Id="rId70" Type="http://schemas.openxmlformats.org/officeDocument/2006/relationships/image" Target="media/image31.wmf"/><Relationship Id="rId75" Type="http://schemas.openxmlformats.org/officeDocument/2006/relationships/oleObject" Target="embeddings/oleObject37.bin"/><Relationship Id="rId91" Type="http://schemas.openxmlformats.org/officeDocument/2006/relationships/image" Target="media/image41.wmf"/><Relationship Id="rId96" Type="http://schemas.openxmlformats.org/officeDocument/2006/relationships/oleObject" Target="embeddings/oleObject48.bin"/><Relationship Id="rId140" Type="http://schemas.openxmlformats.org/officeDocument/2006/relationships/oleObject" Target="embeddings/oleObject72.bin"/><Relationship Id="rId145" Type="http://schemas.openxmlformats.org/officeDocument/2006/relationships/image" Target="media/image66.wmf"/><Relationship Id="rId161" Type="http://schemas.openxmlformats.org/officeDocument/2006/relationships/oleObject" Target="embeddings/oleObject85.bin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10.bin"/><Relationship Id="rId28" Type="http://schemas.openxmlformats.org/officeDocument/2006/relationships/oleObject" Target="embeddings/oleObject13.bin"/><Relationship Id="rId36" Type="http://schemas.openxmlformats.org/officeDocument/2006/relationships/oleObject" Target="embeddings/oleObject17.bin"/><Relationship Id="rId49" Type="http://schemas.openxmlformats.org/officeDocument/2006/relationships/image" Target="media/image21.wmf"/><Relationship Id="rId57" Type="http://schemas.openxmlformats.org/officeDocument/2006/relationships/oleObject" Target="embeddings/oleObject28.bin"/><Relationship Id="rId106" Type="http://schemas.openxmlformats.org/officeDocument/2006/relationships/oleObject" Target="embeddings/oleObject53.bin"/><Relationship Id="rId114" Type="http://schemas.openxmlformats.org/officeDocument/2006/relationships/image" Target="media/image51.wmf"/><Relationship Id="rId119" Type="http://schemas.openxmlformats.org/officeDocument/2006/relationships/oleObject" Target="embeddings/oleObject62.bin"/><Relationship Id="rId127" Type="http://schemas.openxmlformats.org/officeDocument/2006/relationships/image" Target="media/image55.png"/><Relationship Id="rId10" Type="http://schemas.openxmlformats.org/officeDocument/2006/relationships/image" Target="media/image3.emf"/><Relationship Id="rId31" Type="http://schemas.openxmlformats.org/officeDocument/2006/relationships/image" Target="media/image12.wmf"/><Relationship Id="rId44" Type="http://schemas.openxmlformats.org/officeDocument/2006/relationships/oleObject" Target="embeddings/oleObject21.bin"/><Relationship Id="rId52" Type="http://schemas.openxmlformats.org/officeDocument/2006/relationships/oleObject" Target="embeddings/oleObject25.bin"/><Relationship Id="rId60" Type="http://schemas.openxmlformats.org/officeDocument/2006/relationships/image" Target="media/image26.wmf"/><Relationship Id="rId65" Type="http://schemas.openxmlformats.org/officeDocument/2006/relationships/oleObject" Target="embeddings/oleObject32.bin"/><Relationship Id="rId73" Type="http://schemas.openxmlformats.org/officeDocument/2006/relationships/oleObject" Target="embeddings/oleObject36.bin"/><Relationship Id="rId78" Type="http://schemas.openxmlformats.org/officeDocument/2006/relationships/image" Target="media/image35.wmf"/><Relationship Id="rId81" Type="http://schemas.openxmlformats.org/officeDocument/2006/relationships/oleObject" Target="embeddings/oleObject40.bin"/><Relationship Id="rId86" Type="http://schemas.openxmlformats.org/officeDocument/2006/relationships/oleObject" Target="embeddings/oleObject43.bin"/><Relationship Id="rId94" Type="http://schemas.openxmlformats.org/officeDocument/2006/relationships/oleObject" Target="embeddings/oleObject47.bin"/><Relationship Id="rId99" Type="http://schemas.openxmlformats.org/officeDocument/2006/relationships/image" Target="media/image45.wmf"/><Relationship Id="rId101" Type="http://schemas.openxmlformats.org/officeDocument/2006/relationships/image" Target="media/image46.wmf"/><Relationship Id="rId122" Type="http://schemas.openxmlformats.org/officeDocument/2006/relationships/oleObject" Target="embeddings/oleObject65.bin"/><Relationship Id="rId130" Type="http://schemas.openxmlformats.org/officeDocument/2006/relationships/image" Target="media/image58.png"/><Relationship Id="rId135" Type="http://schemas.openxmlformats.org/officeDocument/2006/relationships/image" Target="media/image63.png"/><Relationship Id="rId143" Type="http://schemas.openxmlformats.org/officeDocument/2006/relationships/image" Target="media/image65.wmf"/><Relationship Id="rId148" Type="http://schemas.openxmlformats.org/officeDocument/2006/relationships/oleObject" Target="embeddings/oleObject76.bin"/><Relationship Id="rId151" Type="http://schemas.openxmlformats.org/officeDocument/2006/relationships/oleObject" Target="embeddings/oleObject79.bin"/><Relationship Id="rId156" Type="http://schemas.openxmlformats.org/officeDocument/2006/relationships/oleObject" Target="embeddings/oleObject82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7.bin"/><Relationship Id="rId39" Type="http://schemas.openxmlformats.org/officeDocument/2006/relationships/image" Target="media/image16.wmf"/><Relationship Id="rId109" Type="http://schemas.openxmlformats.org/officeDocument/2006/relationships/oleObject" Target="embeddings/oleObject55.bin"/><Relationship Id="rId34" Type="http://schemas.openxmlformats.org/officeDocument/2006/relationships/oleObject" Target="embeddings/oleObject16.bin"/><Relationship Id="rId50" Type="http://schemas.openxmlformats.org/officeDocument/2006/relationships/oleObject" Target="embeddings/oleObject24.bin"/><Relationship Id="rId55" Type="http://schemas.openxmlformats.org/officeDocument/2006/relationships/image" Target="media/image24.wmf"/><Relationship Id="rId76" Type="http://schemas.openxmlformats.org/officeDocument/2006/relationships/image" Target="media/image34.wmf"/><Relationship Id="rId97" Type="http://schemas.openxmlformats.org/officeDocument/2006/relationships/image" Target="media/image44.wmf"/><Relationship Id="rId104" Type="http://schemas.openxmlformats.org/officeDocument/2006/relationships/oleObject" Target="embeddings/oleObject52.bin"/><Relationship Id="rId120" Type="http://schemas.openxmlformats.org/officeDocument/2006/relationships/oleObject" Target="embeddings/oleObject63.bin"/><Relationship Id="rId125" Type="http://schemas.openxmlformats.org/officeDocument/2006/relationships/image" Target="media/image53.png"/><Relationship Id="rId141" Type="http://schemas.openxmlformats.org/officeDocument/2006/relationships/oleObject" Target="embeddings/oleObject73.bin"/><Relationship Id="rId146" Type="http://schemas.openxmlformats.org/officeDocument/2006/relationships/oleObject" Target="embeddings/oleObject75.bin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35.bin"/><Relationship Id="rId92" Type="http://schemas.openxmlformats.org/officeDocument/2006/relationships/oleObject" Target="embeddings/oleObject46.bin"/><Relationship Id="rId16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4" Type="http://schemas.openxmlformats.org/officeDocument/2006/relationships/image" Target="media/image9.wmf"/><Relationship Id="rId40" Type="http://schemas.openxmlformats.org/officeDocument/2006/relationships/oleObject" Target="embeddings/oleObject19.bin"/><Relationship Id="rId45" Type="http://schemas.openxmlformats.org/officeDocument/2006/relationships/image" Target="media/image19.wmf"/><Relationship Id="rId66" Type="http://schemas.openxmlformats.org/officeDocument/2006/relationships/image" Target="media/image29.wmf"/><Relationship Id="rId87" Type="http://schemas.openxmlformats.org/officeDocument/2006/relationships/image" Target="media/image39.wmf"/><Relationship Id="rId110" Type="http://schemas.openxmlformats.org/officeDocument/2006/relationships/oleObject" Target="embeddings/oleObject56.bin"/><Relationship Id="rId115" Type="http://schemas.openxmlformats.org/officeDocument/2006/relationships/oleObject" Target="embeddings/oleObject59.bin"/><Relationship Id="rId131" Type="http://schemas.openxmlformats.org/officeDocument/2006/relationships/image" Target="media/image59.png"/><Relationship Id="rId136" Type="http://schemas.openxmlformats.org/officeDocument/2006/relationships/oleObject" Target="embeddings/oleObject68.bin"/><Relationship Id="rId157" Type="http://schemas.openxmlformats.org/officeDocument/2006/relationships/image" Target="media/image70.wmf"/><Relationship Id="rId61" Type="http://schemas.openxmlformats.org/officeDocument/2006/relationships/oleObject" Target="embeddings/oleObject30.bin"/><Relationship Id="rId82" Type="http://schemas.openxmlformats.org/officeDocument/2006/relationships/oleObject" Target="embeddings/oleObject41.bin"/><Relationship Id="rId152" Type="http://schemas.openxmlformats.org/officeDocument/2006/relationships/image" Target="media/image68.wmf"/><Relationship Id="rId19" Type="http://schemas.openxmlformats.org/officeDocument/2006/relationships/oleObject" Target="embeddings/oleObject8.bin"/><Relationship Id="rId14" Type="http://schemas.openxmlformats.org/officeDocument/2006/relationships/image" Target="media/image5.wmf"/><Relationship Id="rId30" Type="http://schemas.openxmlformats.org/officeDocument/2006/relationships/oleObject" Target="embeddings/oleObject14.bin"/><Relationship Id="rId35" Type="http://schemas.openxmlformats.org/officeDocument/2006/relationships/image" Target="media/image14.wmf"/><Relationship Id="rId56" Type="http://schemas.openxmlformats.org/officeDocument/2006/relationships/oleObject" Target="embeddings/oleObject27.bin"/><Relationship Id="rId77" Type="http://schemas.openxmlformats.org/officeDocument/2006/relationships/oleObject" Target="embeddings/oleObject38.bin"/><Relationship Id="rId100" Type="http://schemas.openxmlformats.org/officeDocument/2006/relationships/oleObject" Target="embeddings/oleObject50.bin"/><Relationship Id="rId105" Type="http://schemas.openxmlformats.org/officeDocument/2006/relationships/image" Target="media/image48.wmf"/><Relationship Id="rId126" Type="http://schemas.openxmlformats.org/officeDocument/2006/relationships/image" Target="media/image54.png"/><Relationship Id="rId147" Type="http://schemas.openxmlformats.org/officeDocument/2006/relationships/image" Target="media/image67.wmf"/><Relationship Id="rId8" Type="http://schemas.openxmlformats.org/officeDocument/2006/relationships/image" Target="media/image2.wmf"/><Relationship Id="rId51" Type="http://schemas.openxmlformats.org/officeDocument/2006/relationships/image" Target="media/image22.wmf"/><Relationship Id="rId72" Type="http://schemas.openxmlformats.org/officeDocument/2006/relationships/image" Target="media/image32.wmf"/><Relationship Id="rId93" Type="http://schemas.openxmlformats.org/officeDocument/2006/relationships/image" Target="media/image42.wmf"/><Relationship Id="rId98" Type="http://schemas.openxmlformats.org/officeDocument/2006/relationships/oleObject" Target="embeddings/oleObject49.bin"/><Relationship Id="rId121" Type="http://schemas.openxmlformats.org/officeDocument/2006/relationships/oleObject" Target="embeddings/oleObject64.bin"/><Relationship Id="rId142" Type="http://schemas.openxmlformats.org/officeDocument/2006/relationships/image" Target="media/image64.png"/><Relationship Id="rId163" Type="http://schemas.openxmlformats.org/officeDocument/2006/relationships/theme" Target="theme/theme1.xml"/><Relationship Id="rId3" Type="http://schemas.microsoft.com/office/2007/relationships/stylesWithEffects" Target="stylesWithEffects.xml"/><Relationship Id="rId25" Type="http://schemas.openxmlformats.org/officeDocument/2006/relationships/oleObject" Target="embeddings/oleObject11.bin"/><Relationship Id="rId46" Type="http://schemas.openxmlformats.org/officeDocument/2006/relationships/oleObject" Target="embeddings/oleObject22.bin"/><Relationship Id="rId67" Type="http://schemas.openxmlformats.org/officeDocument/2006/relationships/oleObject" Target="embeddings/oleObject33.bin"/><Relationship Id="rId116" Type="http://schemas.openxmlformats.org/officeDocument/2006/relationships/image" Target="media/image52.jpeg"/><Relationship Id="rId137" Type="http://schemas.openxmlformats.org/officeDocument/2006/relationships/oleObject" Target="embeddings/oleObject69.bin"/><Relationship Id="rId158" Type="http://schemas.openxmlformats.org/officeDocument/2006/relationships/oleObject" Target="embeddings/oleObject83.bin"/><Relationship Id="rId20" Type="http://schemas.openxmlformats.org/officeDocument/2006/relationships/image" Target="media/image7.wmf"/><Relationship Id="rId41" Type="http://schemas.openxmlformats.org/officeDocument/2006/relationships/image" Target="media/image17.wmf"/><Relationship Id="rId62" Type="http://schemas.openxmlformats.org/officeDocument/2006/relationships/image" Target="media/image27.wmf"/><Relationship Id="rId83" Type="http://schemas.openxmlformats.org/officeDocument/2006/relationships/image" Target="media/image37.wmf"/><Relationship Id="rId88" Type="http://schemas.openxmlformats.org/officeDocument/2006/relationships/oleObject" Target="embeddings/oleObject44.bin"/><Relationship Id="rId111" Type="http://schemas.openxmlformats.org/officeDocument/2006/relationships/oleObject" Target="embeddings/oleObject57.bin"/><Relationship Id="rId132" Type="http://schemas.openxmlformats.org/officeDocument/2006/relationships/image" Target="media/image60.png"/><Relationship Id="rId153" Type="http://schemas.openxmlformats.org/officeDocument/2006/relationships/oleObject" Target="embeddings/oleObject8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2694</Words>
  <Characters>15361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18019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Андрей</cp:lastModifiedBy>
  <cp:revision>2</cp:revision>
  <dcterms:created xsi:type="dcterms:W3CDTF">2018-08-08T16:49:00Z</dcterms:created>
  <dcterms:modified xsi:type="dcterms:W3CDTF">2018-08-08T16:49:00Z</dcterms:modified>
</cp:coreProperties>
</file>